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04107C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04107C" w:rsidRDefault="0004107C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4107C" w:rsidRDefault="0004107C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4107C" w:rsidRPr="00AD5BC9" w:rsidRDefault="0004107C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4107C" w:rsidRPr="00AD5BC9" w:rsidRDefault="0004107C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4107C" w:rsidRDefault="0004107C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4107C" w:rsidRPr="00AD5BC9" w:rsidRDefault="0004107C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4107C" w:rsidRDefault="0004107C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4107C" w:rsidRDefault="0004107C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DIBUJO ARQUITECTÓNICO</w:t>
                    </w:r>
                  </w:p>
                  <w:p w:rsidR="0004107C" w:rsidRDefault="0004107C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XII NIVEL</w:t>
                    </w:r>
                  </w:p>
                  <w:p w:rsidR="0004107C" w:rsidRDefault="0004107C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04107C" w:rsidRPr="007301F8" w:rsidRDefault="0004107C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B902FE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="002C3518" w:rsidRPr="002C351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arquitectónico asistido por computadora</w:t>
            </w:r>
          </w:p>
          <w:p w:rsidR="00B902FE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</w:t>
            </w:r>
            <w:r w:rsidR="00137924"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DÉCIMO AÑO</w:t>
            </w:r>
          </w:p>
        </w:tc>
      </w:tr>
    </w:tbl>
    <w:p w:rsidR="002C3518" w:rsidRDefault="002C3518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4107C" w:rsidRPr="0004107C">
              <w:rPr>
                <w:rFonts w:ascii="Arial" w:eastAsia="Times New Roman" w:hAnsi="Arial" w:cs="Arial"/>
                <w:sz w:val="24"/>
                <w:szCs w:val="24"/>
              </w:rPr>
              <w:t xml:space="preserve">Aplicación </w:t>
            </w:r>
            <w:r w:rsidR="0004107C">
              <w:rPr>
                <w:rFonts w:ascii="Arial" w:eastAsia="Times New Roman" w:hAnsi="Arial" w:cs="Arial"/>
                <w:sz w:val="24"/>
                <w:szCs w:val="24"/>
              </w:rPr>
              <w:t xml:space="preserve">de programas de dibujo en tres </w:t>
            </w:r>
            <w:r w:rsidR="0004107C" w:rsidRPr="0004107C">
              <w:rPr>
                <w:rFonts w:ascii="Arial" w:eastAsia="Times New Roman" w:hAnsi="Arial" w:cs="Arial"/>
                <w:sz w:val="24"/>
                <w:szCs w:val="24"/>
              </w:rPr>
              <w:t xml:space="preserve"> dimensiones.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04107C" w:rsidRPr="0004107C" w:rsidRDefault="0013792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4107C" w:rsidRPr="0004107C">
              <w:rPr>
                <w:rFonts w:ascii="Arial" w:eastAsia="Times New Roman" w:hAnsi="Arial" w:cs="Arial"/>
                <w:sz w:val="24"/>
                <w:szCs w:val="24"/>
              </w:rPr>
              <w:t xml:space="preserve">Desarrollar en el o la estudiante los conocimientos, las habilidades y las destrezas para la utilización de las </w:t>
            </w:r>
          </w:p>
          <w:p w:rsidR="00137924" w:rsidRPr="00137924" w:rsidRDefault="0004107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04107C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funciones y herramientas disponibles en el entorno de trabajo de un software específico en tres dimensiones</w:t>
            </w:r>
          </w:p>
        </w:tc>
      </w:tr>
      <w:tr w:rsidR="00137924" w:rsidRPr="00137924" w:rsidTr="00A844F0">
        <w:trPr>
          <w:trHeight w:val="309"/>
        </w:trPr>
        <w:tc>
          <w:tcPr>
            <w:tcW w:w="845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A44A1D">
        <w:trPr>
          <w:trHeight w:val="308"/>
        </w:trPr>
        <w:tc>
          <w:tcPr>
            <w:tcW w:w="845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05310" w:rsidRPr="00137924" w:rsidTr="00A44A1D">
        <w:tc>
          <w:tcPr>
            <w:tcW w:w="845" w:type="pct"/>
            <w:vMerge w:val="restart"/>
          </w:tcPr>
          <w:p w:rsidR="00105310" w:rsidRPr="00AC3ECB" w:rsidRDefault="00105310" w:rsidP="0010531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Identifica  los elementos que integran el ambiente de trabajo del software específico</w:t>
            </w:r>
          </w:p>
          <w:p w:rsidR="00105310" w:rsidRPr="00AC3ECB" w:rsidRDefault="00105310" w:rsidP="00105310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en</w:t>
            </w:r>
            <w:proofErr w:type="gramEnd"/>
            <w:r w:rsidRPr="00AC3ECB">
              <w:rPr>
                <w:rFonts w:ascii="Arial" w:eastAsia="Times New Roman" w:hAnsi="Arial" w:cs="Arial"/>
                <w:sz w:val="24"/>
                <w:szCs w:val="24"/>
              </w:rPr>
              <w:t xml:space="preserve"> tres dimensiones</w:t>
            </w: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073" w:type="pct"/>
          </w:tcPr>
          <w:p w:rsidR="00105310" w:rsidRPr="00AC3ECB" w:rsidRDefault="00105310" w:rsidP="00162D3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Distinguir diferentes formas en el manejo e intercambio del origen de coordenadas.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310" w:rsidRPr="00137924" w:rsidTr="00A44A1D">
        <w:tc>
          <w:tcPr>
            <w:tcW w:w="845" w:type="pct"/>
            <w:vMerge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05310" w:rsidRPr="00AC3ECB" w:rsidRDefault="00105310" w:rsidP="00162D3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Construye el espacio de trabajo para dibujar en tres dimensiones.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310" w:rsidRPr="00137924" w:rsidTr="00A44A1D">
        <w:tc>
          <w:tcPr>
            <w:tcW w:w="845" w:type="pct"/>
            <w:vMerge w:val="restart"/>
          </w:tcPr>
          <w:p w:rsidR="00105310" w:rsidRPr="00AC3ECB" w:rsidRDefault="00105310" w:rsidP="005C73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las funciones y herramientas disponibles en el entorno de trabajo.</w:t>
            </w:r>
          </w:p>
        </w:tc>
        <w:tc>
          <w:tcPr>
            <w:tcW w:w="1073" w:type="pct"/>
          </w:tcPr>
          <w:p w:rsidR="00105310" w:rsidRPr="00AC3ECB" w:rsidRDefault="00105310" w:rsidP="009462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Confecciona las ventanas o vistas necesarias para realizar una axonometría en CAD.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310" w:rsidRPr="00137924" w:rsidTr="00A44A1D">
        <w:tc>
          <w:tcPr>
            <w:tcW w:w="845" w:type="pct"/>
            <w:vMerge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05310" w:rsidRPr="00AC3ECB" w:rsidRDefault="00105310" w:rsidP="009462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una estructura para luego convertirla en un sólido o figura de tres dimensiones.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310" w:rsidRPr="00137924" w:rsidTr="00A44A1D">
        <w:tc>
          <w:tcPr>
            <w:tcW w:w="845" w:type="pct"/>
            <w:vMerge w:val="restart"/>
          </w:tcPr>
          <w:p w:rsidR="00105310" w:rsidRPr="00AC3ECB" w:rsidRDefault="00105310" w:rsidP="00BD263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Aplica los comandos y teclas de función disponibles en el entorno de trabajo.</w:t>
            </w:r>
          </w:p>
        </w:tc>
        <w:tc>
          <w:tcPr>
            <w:tcW w:w="1073" w:type="pct"/>
          </w:tcPr>
          <w:p w:rsidR="00105310" w:rsidRPr="00AC3ECB" w:rsidRDefault="00105310" w:rsidP="008A12D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Interpreta la fabricación de una malla de revolución.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310" w:rsidRPr="00137924" w:rsidTr="00A44A1D">
        <w:tc>
          <w:tcPr>
            <w:tcW w:w="845" w:type="pct"/>
            <w:vMerge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05310" w:rsidRPr="00AC3ECB" w:rsidRDefault="00105310" w:rsidP="008A12D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diferentes tipos de malla.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C3ECB" w:rsidRDefault="00AC3EC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C3ECB" w:rsidRPr="00137924" w:rsidTr="00742DF7">
        <w:trPr>
          <w:trHeight w:val="309"/>
        </w:trPr>
        <w:tc>
          <w:tcPr>
            <w:tcW w:w="845" w:type="pct"/>
            <w:vMerge w:val="restart"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3ECB" w:rsidRPr="00137924" w:rsidTr="00742DF7">
        <w:trPr>
          <w:trHeight w:val="308"/>
        </w:trPr>
        <w:tc>
          <w:tcPr>
            <w:tcW w:w="845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05310" w:rsidRPr="00137924" w:rsidTr="00BD2637">
        <w:tc>
          <w:tcPr>
            <w:tcW w:w="845" w:type="pct"/>
            <w:vMerge w:val="restart"/>
            <w:vAlign w:val="center"/>
          </w:tcPr>
          <w:p w:rsidR="00105310" w:rsidRPr="00AC3ECB" w:rsidRDefault="00105310" w:rsidP="00BD263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 diferentes elementos utilizando las funciones y herramientas disponibles en el entorno de trabajo.</w:t>
            </w:r>
          </w:p>
        </w:tc>
        <w:tc>
          <w:tcPr>
            <w:tcW w:w="1073" w:type="pct"/>
          </w:tcPr>
          <w:p w:rsidR="00105310" w:rsidRPr="00AC3ECB" w:rsidRDefault="00105310" w:rsidP="00B519B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Reconoce un sólido engendrado a partir de la unión de dos sólidos bases.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310" w:rsidRPr="00137924" w:rsidTr="00A44A1D">
        <w:tc>
          <w:tcPr>
            <w:tcW w:w="845" w:type="pct"/>
            <w:vMerge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05310" w:rsidRPr="00AC3ECB" w:rsidRDefault="00105310" w:rsidP="00B519B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Construye axonometrías o perspectivas producto de proyectos de taller.</w:t>
            </w: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05310" w:rsidRPr="00137924" w:rsidRDefault="00105310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E12CE" w:rsidRPr="00A44A1D" w:rsidRDefault="000E12CE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4107C" w:rsidRDefault="0004107C"/>
    <w:p w:rsidR="0004107C" w:rsidRDefault="0004107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306E" w:rsidRPr="0033306E">
              <w:rPr>
                <w:rFonts w:ascii="Arial" w:eastAsia="Times New Roman" w:hAnsi="Arial" w:cs="Arial"/>
                <w:sz w:val="24"/>
                <w:szCs w:val="24"/>
              </w:rPr>
              <w:t>Digitalización y edición de imágenes.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33306E" w:rsidRPr="0033306E" w:rsidRDefault="00551C6E" w:rsidP="0033306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306E" w:rsidRPr="0033306E">
              <w:rPr>
                <w:rFonts w:ascii="Arial" w:eastAsia="Times New Roman" w:hAnsi="Arial" w:cs="Arial"/>
                <w:sz w:val="24"/>
                <w:szCs w:val="24"/>
              </w:rPr>
              <w:t xml:space="preserve">Desarrollar en el o la estudiante los conocimientos, las habilidades y las destrezas para la aplicación de las </w:t>
            </w:r>
          </w:p>
          <w:p w:rsidR="00551C6E" w:rsidRPr="00137924" w:rsidRDefault="0033306E" w:rsidP="0033306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33306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33306E">
              <w:rPr>
                <w:rFonts w:ascii="Arial" w:eastAsia="Times New Roman" w:hAnsi="Arial" w:cs="Arial"/>
                <w:sz w:val="24"/>
                <w:szCs w:val="24"/>
              </w:rPr>
              <w:t>funciones</w:t>
            </w:r>
            <w:proofErr w:type="gramEnd"/>
            <w:r w:rsidRPr="0033306E">
              <w:rPr>
                <w:rFonts w:ascii="Arial" w:eastAsia="Times New Roman" w:hAnsi="Arial" w:cs="Arial"/>
                <w:sz w:val="24"/>
                <w:szCs w:val="24"/>
              </w:rPr>
              <w:t xml:space="preserve"> y herramientas disponibles en un software específico para la digitalización y edición de imágenes.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3306E" w:rsidRPr="00137924" w:rsidTr="0004107C">
        <w:tc>
          <w:tcPr>
            <w:tcW w:w="845" w:type="pct"/>
            <w:vMerge w:val="restart"/>
          </w:tcPr>
          <w:p w:rsidR="0033306E" w:rsidRPr="00AC3ECB" w:rsidRDefault="0033306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Identifica los elementos básicos del entorno de trabajo de un software específico.</w:t>
            </w:r>
          </w:p>
        </w:tc>
        <w:tc>
          <w:tcPr>
            <w:tcW w:w="1073" w:type="pct"/>
          </w:tcPr>
          <w:p w:rsidR="0033306E" w:rsidRPr="00AC3ECB" w:rsidRDefault="0033306E" w:rsidP="0000225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Ejemplifica  el software disponible.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/>
          </w:tcPr>
          <w:p w:rsidR="0033306E" w:rsidRPr="00137924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3306E" w:rsidRPr="00AC3ECB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Interpreta el entorno de trabajo del software utilizado.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 w:val="restart"/>
          </w:tcPr>
          <w:p w:rsidR="0033306E" w:rsidRPr="00AC3ECB" w:rsidRDefault="0033306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las funciones y herramientas disponibles en un software específico para la digitalización y edición de imágenes.</w:t>
            </w:r>
          </w:p>
        </w:tc>
        <w:tc>
          <w:tcPr>
            <w:tcW w:w="1073" w:type="pct"/>
          </w:tcPr>
          <w:p w:rsidR="0033306E" w:rsidRPr="00AC3ECB" w:rsidRDefault="0033306E" w:rsidP="00A417A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Reconoce las funciones del software escogido.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/>
          </w:tcPr>
          <w:p w:rsidR="0033306E" w:rsidRPr="00137924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3306E" w:rsidRPr="00AC3ECB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Aplica ejemplos de casos.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 w:val="restart"/>
          </w:tcPr>
          <w:p w:rsidR="0033306E" w:rsidRPr="00AC3ECB" w:rsidRDefault="0033306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las herramientas o funciones para el manejo de capas, canales y máscaras asociados a diferentes tipos de imágenes.</w:t>
            </w:r>
          </w:p>
        </w:tc>
        <w:tc>
          <w:tcPr>
            <w:tcW w:w="1073" w:type="pct"/>
          </w:tcPr>
          <w:p w:rsidR="0033306E" w:rsidRPr="00AC3ECB" w:rsidRDefault="0033306E" w:rsidP="009528A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Interpreta sobre capas, máscaras y canales.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/>
          </w:tcPr>
          <w:p w:rsidR="0033306E" w:rsidRPr="00137924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3306E" w:rsidRPr="00AC3ECB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ejemplos de  casos.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3ECB" w:rsidRPr="00137924" w:rsidTr="00742DF7">
        <w:trPr>
          <w:trHeight w:val="309"/>
        </w:trPr>
        <w:tc>
          <w:tcPr>
            <w:tcW w:w="845" w:type="pct"/>
            <w:vMerge w:val="restart"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3ECB" w:rsidRPr="00137924" w:rsidTr="00742DF7">
        <w:trPr>
          <w:trHeight w:val="308"/>
        </w:trPr>
        <w:tc>
          <w:tcPr>
            <w:tcW w:w="845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3306E" w:rsidRPr="00137924" w:rsidTr="0004107C">
        <w:tc>
          <w:tcPr>
            <w:tcW w:w="845" w:type="pct"/>
            <w:vMerge w:val="restart"/>
            <w:vAlign w:val="center"/>
          </w:tcPr>
          <w:p w:rsidR="0033306E" w:rsidRPr="00AC3ECB" w:rsidRDefault="0033306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las herramientas y funciones disponibles para el manejo de texto.</w:t>
            </w:r>
          </w:p>
        </w:tc>
        <w:tc>
          <w:tcPr>
            <w:tcW w:w="1073" w:type="pct"/>
          </w:tcPr>
          <w:p w:rsidR="0033306E" w:rsidRPr="00AC3ECB" w:rsidRDefault="0033306E" w:rsidP="00D850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Identifica ejemplos de casos.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/>
          </w:tcPr>
          <w:p w:rsidR="0033306E" w:rsidRPr="00137924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3306E" w:rsidRPr="00AC3ECB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textos.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 w:val="restart"/>
            <w:vAlign w:val="center"/>
          </w:tcPr>
          <w:p w:rsidR="0033306E" w:rsidRPr="00AC3ECB" w:rsidRDefault="0033306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Prepara diferentes tipos de imágenes para exportarlas a otros proyectos.</w:t>
            </w:r>
          </w:p>
        </w:tc>
        <w:tc>
          <w:tcPr>
            <w:tcW w:w="1073" w:type="pct"/>
          </w:tcPr>
          <w:p w:rsidR="0033306E" w:rsidRPr="00AC3ECB" w:rsidRDefault="0033306E" w:rsidP="0015014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Reconoce métodos de exportación.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306E" w:rsidRPr="00137924" w:rsidTr="0004107C">
        <w:tc>
          <w:tcPr>
            <w:tcW w:w="845" w:type="pct"/>
            <w:vMerge/>
          </w:tcPr>
          <w:p w:rsidR="0033306E" w:rsidRPr="00137924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3306E" w:rsidRPr="00AC3ECB" w:rsidRDefault="0033306E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Interpreta sobre ventajas y desventajas.</w:t>
            </w: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306E" w:rsidRPr="00137924" w:rsidRDefault="003330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33306E" w:rsidRDefault="0033306E"/>
    <w:p w:rsidR="0033306E" w:rsidRDefault="0033306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</w:t>
            </w:r>
            <w:proofErr w:type="gramStart"/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:</w:t>
            </w:r>
            <w:r w:rsidR="00A1272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12721" w:rsidRPr="00A12721">
              <w:rPr>
                <w:rFonts w:ascii="Arial" w:eastAsia="Times New Roman" w:hAnsi="Arial" w:cs="Arial"/>
                <w:sz w:val="24"/>
                <w:szCs w:val="24"/>
              </w:rPr>
              <w:t>Optimización</w:t>
            </w:r>
            <w:proofErr w:type="gramEnd"/>
            <w:r w:rsidR="00A12721" w:rsidRPr="00A12721">
              <w:rPr>
                <w:rFonts w:ascii="Arial" w:eastAsia="Times New Roman" w:hAnsi="Arial" w:cs="Arial"/>
                <w:sz w:val="24"/>
                <w:szCs w:val="24"/>
              </w:rPr>
              <w:t xml:space="preserve"> de imágenes digitales.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A12721" w:rsidRPr="00A12721" w:rsidRDefault="00551C6E" w:rsidP="00A1272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12721" w:rsidRPr="00A12721">
              <w:rPr>
                <w:rFonts w:ascii="Arial" w:eastAsia="Times New Roman" w:hAnsi="Arial" w:cs="Arial"/>
                <w:sz w:val="24"/>
                <w:szCs w:val="24"/>
              </w:rPr>
              <w:t>Desarrollar las herramientas disponibles en un software específico para la optimización de diferentes tipos de</w:t>
            </w:r>
          </w:p>
          <w:p w:rsidR="00551C6E" w:rsidRPr="00137924" w:rsidRDefault="00A12721" w:rsidP="00A1272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12721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</w:t>
            </w:r>
            <w:proofErr w:type="gramStart"/>
            <w:r w:rsidRPr="00A12721">
              <w:rPr>
                <w:rFonts w:ascii="Arial" w:eastAsia="Times New Roman" w:hAnsi="Arial" w:cs="Arial"/>
                <w:sz w:val="24"/>
                <w:szCs w:val="24"/>
              </w:rPr>
              <w:t>imágenes</w:t>
            </w:r>
            <w:proofErr w:type="gramEnd"/>
            <w:r w:rsidRPr="00A12721">
              <w:rPr>
                <w:rFonts w:ascii="Arial" w:eastAsia="Times New Roman" w:hAnsi="Arial" w:cs="Arial"/>
                <w:sz w:val="24"/>
                <w:szCs w:val="24"/>
              </w:rPr>
              <w:t xml:space="preserve"> en proyectos.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979EB" w:rsidRPr="00137924" w:rsidTr="0004107C">
        <w:tc>
          <w:tcPr>
            <w:tcW w:w="845" w:type="pct"/>
            <w:vMerge w:val="restart"/>
          </w:tcPr>
          <w:p w:rsidR="00E979EB" w:rsidRPr="00AC3ECB" w:rsidRDefault="00E979E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Identifica los elementos básicos del entorno de trabajo de un software específico.</w:t>
            </w:r>
          </w:p>
        </w:tc>
        <w:tc>
          <w:tcPr>
            <w:tcW w:w="1073" w:type="pct"/>
          </w:tcPr>
          <w:p w:rsidR="00E979EB" w:rsidRPr="00AC3ECB" w:rsidRDefault="00E979EB" w:rsidP="000139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 xml:space="preserve">Clasifica  las ventajas y desventajas de los </w:t>
            </w:r>
            <w:proofErr w:type="spellStart"/>
            <w:r w:rsidRPr="00AC3ECB">
              <w:rPr>
                <w:rFonts w:ascii="Arial" w:eastAsia="Times New Roman" w:hAnsi="Arial" w:cs="Arial"/>
                <w:sz w:val="24"/>
                <w:szCs w:val="24"/>
              </w:rPr>
              <w:t>softwares</w:t>
            </w:r>
            <w:proofErr w:type="spellEnd"/>
            <w:r w:rsidRPr="00AC3ECB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/>
          </w:tcPr>
          <w:p w:rsidR="00E979EB" w:rsidRPr="00137924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979EB" w:rsidRPr="00AC3ECB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Emplea  los comandos, herramientas y funciones disponibles.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 w:val="restart"/>
          </w:tcPr>
          <w:p w:rsidR="00E979EB" w:rsidRPr="00AC3ECB" w:rsidRDefault="00E979E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las funciones y herramientas disponibles en un software específico para la digitalización y edición de imágenes.</w:t>
            </w:r>
          </w:p>
        </w:tc>
        <w:tc>
          <w:tcPr>
            <w:tcW w:w="1073" w:type="pct"/>
          </w:tcPr>
          <w:p w:rsidR="00E979EB" w:rsidRPr="00AC3ECB" w:rsidRDefault="00E979EB" w:rsidP="002E5AE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Identifica las  ventajas y desventajas del software.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/>
          </w:tcPr>
          <w:p w:rsidR="00E979EB" w:rsidRPr="00137924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979EB" w:rsidRPr="00AC3ECB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Aplica  las funciones y herramientas disponibles en el software.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 w:val="restart"/>
          </w:tcPr>
          <w:p w:rsidR="00E979EB" w:rsidRPr="00AC3ECB" w:rsidRDefault="00E979E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Utilizar las herramientas o funciones para el manejo de capas, máscaras y filtros.</w:t>
            </w:r>
          </w:p>
        </w:tc>
        <w:tc>
          <w:tcPr>
            <w:tcW w:w="1073" w:type="pct"/>
          </w:tcPr>
          <w:p w:rsidR="00E979EB" w:rsidRPr="00AC3ECB" w:rsidRDefault="00E979EB" w:rsidP="00AF775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Demostración del uso de capas, máscaras y filtros.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/>
          </w:tcPr>
          <w:p w:rsidR="00E979EB" w:rsidRPr="00137924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979EB" w:rsidRPr="00AC3ECB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Realiza  optimizaciones de capas, máscaras y filtros.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C3ECB" w:rsidRDefault="00AC3EC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C3ECB" w:rsidRPr="00137924" w:rsidTr="00742DF7">
        <w:trPr>
          <w:trHeight w:val="309"/>
        </w:trPr>
        <w:tc>
          <w:tcPr>
            <w:tcW w:w="845" w:type="pct"/>
            <w:vMerge w:val="restart"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3ECB" w:rsidRPr="00137924" w:rsidTr="00742DF7">
        <w:trPr>
          <w:trHeight w:val="308"/>
        </w:trPr>
        <w:tc>
          <w:tcPr>
            <w:tcW w:w="845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979EB" w:rsidRPr="00137924" w:rsidTr="0004107C">
        <w:tc>
          <w:tcPr>
            <w:tcW w:w="845" w:type="pct"/>
            <w:vMerge w:val="restart"/>
            <w:vAlign w:val="center"/>
          </w:tcPr>
          <w:p w:rsidR="00E979EB" w:rsidRPr="00AC3ECB" w:rsidRDefault="00E979E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las herramientas y funciones disponibles para el manejo de texto.</w:t>
            </w:r>
          </w:p>
        </w:tc>
        <w:tc>
          <w:tcPr>
            <w:tcW w:w="1073" w:type="pct"/>
          </w:tcPr>
          <w:p w:rsidR="00E979EB" w:rsidRPr="00AC3ECB" w:rsidRDefault="00E979EB" w:rsidP="0042110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Identifica con exactitud las herramientas y funciones del software.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/>
          </w:tcPr>
          <w:p w:rsidR="00E979EB" w:rsidRPr="00137924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979EB" w:rsidRPr="00AC3ECB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Interpreta correctamente ejemplos.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 w:val="restart"/>
            <w:vAlign w:val="center"/>
          </w:tcPr>
          <w:p w:rsidR="00E979EB" w:rsidRPr="00AC3ECB" w:rsidRDefault="00E979E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Prepara diferentes tipos de imágenes para exportarlas a otros proyectos.</w:t>
            </w:r>
          </w:p>
        </w:tc>
        <w:tc>
          <w:tcPr>
            <w:tcW w:w="1073" w:type="pct"/>
          </w:tcPr>
          <w:p w:rsidR="00E979EB" w:rsidRPr="00AC3ECB" w:rsidRDefault="00E979EB" w:rsidP="00742DF7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Reconoce eficientemente la preparación de imágenes para exportar.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9EB" w:rsidRPr="00137924" w:rsidTr="0004107C">
        <w:tc>
          <w:tcPr>
            <w:tcW w:w="845" w:type="pct"/>
            <w:vMerge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979EB" w:rsidRPr="00AC3ECB" w:rsidRDefault="00E979EB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Realiza eficazmente el proceso de exportación.</w:t>
            </w: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979EB" w:rsidRPr="00137924" w:rsidRDefault="00E979E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6702E" w:rsidRDefault="00E6702E"/>
    <w:p w:rsidR="00E6702E" w:rsidRDefault="00E6702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Maquetas digitales de edificios arquitectónicos.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426354" w:rsidRPr="00426354" w:rsidRDefault="00551C6E" w:rsidP="0042635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42635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Elaborar planos urbanísticos y arquitectónicos de edificios en tres dimensiones por medio del software de</w:t>
            </w:r>
          </w:p>
          <w:p w:rsidR="00551C6E" w:rsidRPr="00137924" w:rsidRDefault="00426354" w:rsidP="0042635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426354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426354">
              <w:rPr>
                <w:rFonts w:ascii="Arial" w:eastAsia="Times New Roman" w:hAnsi="Arial" w:cs="Arial"/>
                <w:sz w:val="24"/>
                <w:szCs w:val="24"/>
              </w:rPr>
              <w:t>dibujo</w:t>
            </w:r>
            <w:proofErr w:type="gramEnd"/>
            <w:r w:rsidRPr="00426354">
              <w:rPr>
                <w:rFonts w:ascii="Arial" w:eastAsia="Times New Roman" w:hAnsi="Arial" w:cs="Arial"/>
                <w:sz w:val="24"/>
                <w:szCs w:val="24"/>
              </w:rPr>
              <w:t xml:space="preserve"> asistido por computadora de acuerdo con las especificaciones técnicas.</w:t>
            </w:r>
            <w:r w:rsidR="00551C6E"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426354" w:rsidRPr="00137924" w:rsidTr="0004107C">
        <w:tc>
          <w:tcPr>
            <w:tcW w:w="845" w:type="pct"/>
            <w:vMerge w:val="restart"/>
          </w:tcPr>
          <w:p w:rsidR="00426354" w:rsidRPr="00AC3ECB" w:rsidRDefault="00426354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 planos urbanísticos por medio del software de dibujo asistido por computadora de acuerdo con las especificaciones técnicas.</w:t>
            </w:r>
          </w:p>
        </w:tc>
        <w:tc>
          <w:tcPr>
            <w:tcW w:w="1073" w:type="pct"/>
          </w:tcPr>
          <w:p w:rsidR="00426354" w:rsidRPr="00AC3ECB" w:rsidRDefault="00426354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 xml:space="preserve">Reconoce la presentación final de proyectos urbanísticos.  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6354" w:rsidRPr="00137924" w:rsidTr="0004107C">
        <w:tc>
          <w:tcPr>
            <w:tcW w:w="845" w:type="pct"/>
            <w:vMerge/>
          </w:tcPr>
          <w:p w:rsidR="00426354" w:rsidRPr="00137924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426354" w:rsidRPr="00AC3ECB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 los detalles interiores y exteriores de proyectos urbanísticos.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6354" w:rsidRPr="00137924" w:rsidTr="0004107C">
        <w:tc>
          <w:tcPr>
            <w:tcW w:w="845" w:type="pct"/>
            <w:vMerge w:val="restart"/>
          </w:tcPr>
          <w:p w:rsidR="00426354" w:rsidRPr="00AC3ECB" w:rsidRDefault="00426354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Realiza  planos arquitectónicos en tres dimensiones de edificios por medio del software de dibujo asistido por computadora.</w:t>
            </w:r>
          </w:p>
        </w:tc>
        <w:tc>
          <w:tcPr>
            <w:tcW w:w="1073" w:type="pct"/>
          </w:tcPr>
          <w:p w:rsidR="00426354" w:rsidRPr="00AC3ECB" w:rsidRDefault="00426354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 xml:space="preserve">Identifica  edificios realizados en 3D en computadora. 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6354" w:rsidRPr="00137924" w:rsidTr="0004107C">
        <w:tc>
          <w:tcPr>
            <w:tcW w:w="845" w:type="pct"/>
            <w:vMerge/>
          </w:tcPr>
          <w:p w:rsidR="00426354" w:rsidRPr="00137924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426354" w:rsidRPr="00977F98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Realiza eficazmente la presentación final de proyectos edilicios en 3D.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426354" w:rsidRDefault="00426354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Montajes a escala de planos.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Realizar diferentes elementos de dibujo digital a escalas en los planos de dibujo técnico digital.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51C6E" w:rsidRPr="00137924" w:rsidTr="0004107C">
        <w:tc>
          <w:tcPr>
            <w:tcW w:w="845" w:type="pct"/>
          </w:tcPr>
          <w:p w:rsidR="00551C6E" w:rsidRPr="00AC3ECB" w:rsidRDefault="00426354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Identifica los principios y reglas básicas para el uso de escalas en el dibujo digital.</w:t>
            </w:r>
          </w:p>
        </w:tc>
        <w:tc>
          <w:tcPr>
            <w:tcW w:w="1073" w:type="pct"/>
          </w:tcPr>
          <w:p w:rsidR="00551C6E" w:rsidRPr="00AC3ECB" w:rsidRDefault="00426354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Interpreta  la nomenclatura para la representación de las escalas en dibujos digitales.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6354" w:rsidRPr="00137924" w:rsidTr="0004107C">
        <w:tc>
          <w:tcPr>
            <w:tcW w:w="845" w:type="pct"/>
            <w:vMerge w:val="restart"/>
          </w:tcPr>
          <w:p w:rsidR="00426354" w:rsidRPr="00137924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26354">
              <w:rPr>
                <w:rFonts w:ascii="Arial" w:eastAsia="Times New Roman" w:hAnsi="Arial" w:cs="Arial"/>
                <w:sz w:val="24"/>
                <w:szCs w:val="24"/>
              </w:rPr>
              <w:t>Realiza  diferentes elementos a escalas en los planos de dibujo técnico digital.</w:t>
            </w:r>
          </w:p>
        </w:tc>
        <w:tc>
          <w:tcPr>
            <w:tcW w:w="1073" w:type="pct"/>
          </w:tcPr>
          <w:p w:rsidR="00426354" w:rsidRPr="00AC3ECB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Confecciona proyectos arquitectónicos en diferentes escalas.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6354" w:rsidRPr="00137924" w:rsidTr="0004107C">
        <w:tc>
          <w:tcPr>
            <w:tcW w:w="845" w:type="pct"/>
            <w:vMerge/>
          </w:tcPr>
          <w:p w:rsidR="00426354" w:rsidRPr="00AC3ECB" w:rsidRDefault="00426354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426354" w:rsidRPr="00AC3ECB" w:rsidRDefault="00426354" w:rsidP="00F841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Interpreta  proyectos urbanísticos en diferentes escalas.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6354" w:rsidRPr="00137924" w:rsidTr="0004107C">
        <w:tc>
          <w:tcPr>
            <w:tcW w:w="845" w:type="pct"/>
            <w:vMerge/>
          </w:tcPr>
          <w:p w:rsidR="00426354" w:rsidRPr="00137924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426354" w:rsidRPr="00AC3ECB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Elabora  detalles constructivos  en diferentes escalas.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426354" w:rsidRDefault="00426354"/>
    <w:p w:rsidR="00426354" w:rsidRDefault="00426354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Impresión a escala de planos.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426354" w:rsidRPr="00426354" w:rsidRDefault="00551C6E" w:rsidP="0042635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Emplear los sistemas de impresión de dibujo asistido por computadora en planos urbanísticos y</w:t>
            </w:r>
          </w:p>
          <w:p w:rsidR="00551C6E" w:rsidRPr="00137924" w:rsidRDefault="00426354" w:rsidP="0042635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426354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426354">
              <w:rPr>
                <w:rFonts w:ascii="Arial" w:eastAsia="Times New Roman" w:hAnsi="Arial" w:cs="Arial"/>
                <w:sz w:val="24"/>
                <w:szCs w:val="24"/>
              </w:rPr>
              <w:t>arquitectónicos</w:t>
            </w:r>
            <w:proofErr w:type="gramEnd"/>
            <w:r w:rsidRPr="00426354">
              <w:rPr>
                <w:rFonts w:ascii="Arial" w:eastAsia="Times New Roman" w:hAnsi="Arial" w:cs="Arial"/>
                <w:sz w:val="24"/>
                <w:szCs w:val="24"/>
              </w:rPr>
              <w:t xml:space="preserve"> de dibujo  digital.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426354" w:rsidRPr="00137924" w:rsidTr="0004107C">
        <w:tc>
          <w:tcPr>
            <w:tcW w:w="845" w:type="pct"/>
            <w:vMerge w:val="restart"/>
          </w:tcPr>
          <w:p w:rsidR="00426354" w:rsidRPr="00AC3ECB" w:rsidRDefault="00426354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los sistemas de impresión de dibujo asistido por computadora en planos de obra de construcción civil.</w:t>
            </w:r>
          </w:p>
        </w:tc>
        <w:tc>
          <w:tcPr>
            <w:tcW w:w="1073" w:type="pct"/>
          </w:tcPr>
          <w:p w:rsidR="00426354" w:rsidRPr="00AC3ECB" w:rsidRDefault="00426354" w:rsidP="00A867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Reconoce las diferentes variables y órdenes para un archivo referenciado.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26354" w:rsidRPr="00137924" w:rsidTr="0004107C">
        <w:tc>
          <w:tcPr>
            <w:tcW w:w="845" w:type="pct"/>
            <w:vMerge/>
          </w:tcPr>
          <w:p w:rsidR="00426354" w:rsidRPr="00137924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426354" w:rsidRPr="00AC3ECB" w:rsidRDefault="00426354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Emplea archivos referenciados para impresión.</w:t>
            </w: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26354" w:rsidRPr="00137924" w:rsidRDefault="00426354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C73C7" w:rsidRDefault="005C73C7">
      <w:r>
        <w:br w:type="page"/>
      </w:r>
    </w:p>
    <w:p w:rsidR="00A44A1D" w:rsidRDefault="00A44A1D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2C3518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="002C3518">
              <w:t xml:space="preserve"> </w:t>
            </w:r>
            <w:r w:rsidR="002C3518" w:rsidRPr="002C351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Técnicas de presentación y modelos</w:t>
            </w:r>
            <w:r w:rsidR="002C351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.</w:t>
            </w:r>
          </w:p>
          <w:p w:rsidR="00B902FE" w:rsidRDefault="002C3518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2C351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 </w:t>
            </w: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902FE" w:rsidRPr="00137924" w:rsidTr="0004107C">
        <w:tc>
          <w:tcPr>
            <w:tcW w:w="5000" w:type="pct"/>
            <w:gridSpan w:val="7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Modelos urbanísticos.</w:t>
            </w:r>
          </w:p>
        </w:tc>
      </w:tr>
      <w:tr w:rsidR="00B902FE" w:rsidRPr="00137924" w:rsidTr="0004107C">
        <w:tc>
          <w:tcPr>
            <w:tcW w:w="5000" w:type="pct"/>
            <w:gridSpan w:val="7"/>
          </w:tcPr>
          <w:p w:rsidR="00426354" w:rsidRPr="00426354" w:rsidRDefault="00B902FE" w:rsidP="0042635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26354" w:rsidRPr="00426354">
              <w:rPr>
                <w:rFonts w:ascii="Arial" w:eastAsia="Times New Roman" w:hAnsi="Arial" w:cs="Arial"/>
                <w:sz w:val="24"/>
                <w:szCs w:val="24"/>
              </w:rPr>
              <w:t>Desarrollar en los y las estudiantes los conocimientos, las habilidades y las destrezas para la confección de</w:t>
            </w:r>
          </w:p>
          <w:p w:rsidR="00B902FE" w:rsidRPr="00137924" w:rsidRDefault="00426354" w:rsidP="0042635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426354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426354">
              <w:rPr>
                <w:rFonts w:ascii="Arial" w:eastAsia="Times New Roman" w:hAnsi="Arial" w:cs="Arial"/>
                <w:sz w:val="24"/>
                <w:szCs w:val="24"/>
              </w:rPr>
              <w:t>maquetas</w:t>
            </w:r>
            <w:proofErr w:type="gramEnd"/>
            <w:r w:rsidRPr="00426354">
              <w:rPr>
                <w:rFonts w:ascii="Arial" w:eastAsia="Times New Roman" w:hAnsi="Arial" w:cs="Arial"/>
                <w:sz w:val="24"/>
                <w:szCs w:val="24"/>
              </w:rPr>
              <w:t xml:space="preserve"> urbanísticas con los métodos de montaje adecuados de acuerdo con el tipo y acabado final.</w:t>
            </w:r>
          </w:p>
        </w:tc>
      </w:tr>
      <w:tr w:rsidR="00B902F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04107C">
        <w:trPr>
          <w:trHeight w:val="308"/>
        </w:trPr>
        <w:tc>
          <w:tcPr>
            <w:tcW w:w="845" w:type="pct"/>
            <w:vMerge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42EC" w:rsidRPr="00137924" w:rsidTr="0004107C">
        <w:tc>
          <w:tcPr>
            <w:tcW w:w="845" w:type="pct"/>
            <w:vMerge w:val="restart"/>
          </w:tcPr>
          <w:p w:rsidR="00B242EC" w:rsidRPr="00AC3ECB" w:rsidRDefault="00B242E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Confecciona diferentes elementos de mobiliario urbano empleado en proyectos urbanísticos.</w:t>
            </w:r>
          </w:p>
        </w:tc>
        <w:tc>
          <w:tcPr>
            <w:tcW w:w="1073" w:type="pct"/>
          </w:tcPr>
          <w:p w:rsidR="00B242EC" w:rsidRPr="00AC3ECB" w:rsidRDefault="00B242EC" w:rsidP="00742DF7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Clasifica los tipos de elementos de mobiliario urbano.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/>
          </w:tcPr>
          <w:p w:rsidR="00B242EC" w:rsidRPr="00137924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42EC" w:rsidRPr="00AC3ECB" w:rsidRDefault="00B242EC" w:rsidP="00AC3ECB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Distingue las características de elementos de mobiliario urbano de maquetas.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/>
          </w:tcPr>
          <w:p w:rsidR="00B242EC" w:rsidRPr="00AC3ECB" w:rsidRDefault="00B242E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42EC" w:rsidRPr="00AC3ECB" w:rsidRDefault="00B242E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Determina la confección de elementos de mobiliario urbano en las maquetas arquitectónicas.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 w:val="restart"/>
          </w:tcPr>
          <w:p w:rsidR="00B242EC" w:rsidRPr="00137924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242EC">
              <w:rPr>
                <w:rFonts w:ascii="Arial" w:eastAsia="Times New Roman" w:hAnsi="Arial" w:cs="Arial"/>
                <w:sz w:val="24"/>
                <w:szCs w:val="24"/>
              </w:rPr>
              <w:t>Desarrolla maquetas urbanísticas, con los métodos de montaje adecuados de acuerdo con el tipo y acabado final.</w:t>
            </w:r>
          </w:p>
        </w:tc>
        <w:tc>
          <w:tcPr>
            <w:tcW w:w="1073" w:type="pct"/>
          </w:tcPr>
          <w:p w:rsidR="00B242EC" w:rsidRPr="00AC3ECB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Aplica las características de control y manejo de los instrumentos de trabajo en modelos de maquetas.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/>
          </w:tcPr>
          <w:p w:rsidR="00B242EC" w:rsidRPr="00AC3ECB" w:rsidRDefault="00B242E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42EC" w:rsidRPr="00AC3ECB" w:rsidRDefault="00B242EC" w:rsidP="00A3010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Desarrolla las técnicas, su proceso y la escala en maquetas urbanísticas.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C3ECB" w:rsidRDefault="00AC3EC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C3ECB" w:rsidRPr="00137924" w:rsidTr="00742DF7">
        <w:trPr>
          <w:trHeight w:val="309"/>
        </w:trPr>
        <w:tc>
          <w:tcPr>
            <w:tcW w:w="845" w:type="pct"/>
            <w:vMerge w:val="restart"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3ECB" w:rsidRPr="00137924" w:rsidTr="00742DF7">
        <w:trPr>
          <w:trHeight w:val="308"/>
        </w:trPr>
        <w:tc>
          <w:tcPr>
            <w:tcW w:w="845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42EC" w:rsidRPr="00137924" w:rsidTr="0004107C">
        <w:tc>
          <w:tcPr>
            <w:tcW w:w="845" w:type="pct"/>
          </w:tcPr>
          <w:p w:rsidR="00B242EC" w:rsidRPr="00137924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42EC" w:rsidRPr="00AC3ECB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Emplea los métodos de montaje y acabados finales de maquetas urbanísticas.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242EC" w:rsidRPr="00A44A1D" w:rsidRDefault="00B242E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242E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242E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902FE" w:rsidRDefault="00B902F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242EC" w:rsidRPr="00B242EC">
              <w:rPr>
                <w:rFonts w:ascii="Arial" w:eastAsia="Times New Roman" w:hAnsi="Arial" w:cs="Arial"/>
                <w:sz w:val="24"/>
                <w:szCs w:val="24"/>
              </w:rPr>
              <w:t>Perspectiva de perfil urbanístico.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B242EC" w:rsidRPr="00B242EC" w:rsidRDefault="00551C6E" w:rsidP="00B242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242EC" w:rsidRPr="00B242EC">
              <w:rPr>
                <w:rFonts w:ascii="Arial" w:eastAsia="Times New Roman" w:hAnsi="Arial" w:cs="Arial"/>
                <w:sz w:val="24"/>
                <w:szCs w:val="24"/>
              </w:rPr>
              <w:t>Desarrollar en los y las estudiantes los conocimientos, las habilidades y las destrezas para el desarrollo de</w:t>
            </w:r>
          </w:p>
          <w:p w:rsidR="00551C6E" w:rsidRPr="00137924" w:rsidRDefault="00B242EC" w:rsidP="00B242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B242EC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B242EC">
              <w:rPr>
                <w:rFonts w:ascii="Arial" w:eastAsia="Times New Roman" w:hAnsi="Arial" w:cs="Arial"/>
                <w:sz w:val="24"/>
                <w:szCs w:val="24"/>
              </w:rPr>
              <w:t>proyectos</w:t>
            </w:r>
            <w:proofErr w:type="gramEnd"/>
            <w:r w:rsidRPr="00B242EC">
              <w:rPr>
                <w:rFonts w:ascii="Arial" w:eastAsia="Times New Roman" w:hAnsi="Arial" w:cs="Arial"/>
                <w:sz w:val="24"/>
                <w:szCs w:val="24"/>
              </w:rPr>
              <w:t xml:space="preserve"> urbanísticos en perspectiva.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42EC" w:rsidRPr="00137924" w:rsidTr="0004107C">
        <w:tc>
          <w:tcPr>
            <w:tcW w:w="845" w:type="pct"/>
            <w:vMerge w:val="restart"/>
          </w:tcPr>
          <w:p w:rsidR="00B242EC" w:rsidRPr="00AC3ECB" w:rsidRDefault="00B242E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Desarrolla  proyectos urbanísticos en perspectiva.</w:t>
            </w:r>
          </w:p>
        </w:tc>
        <w:tc>
          <w:tcPr>
            <w:tcW w:w="1073" w:type="pct"/>
          </w:tcPr>
          <w:p w:rsidR="00B242EC" w:rsidRPr="00AC3ECB" w:rsidRDefault="00B242EC" w:rsidP="00742DF7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 xml:space="preserve">Representa los acabados  empleados en los diferentes proyectos urbanísticos en perspectiva. 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/>
          </w:tcPr>
          <w:p w:rsidR="00B242EC" w:rsidRPr="00137924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42EC" w:rsidRPr="00AC3ECB" w:rsidRDefault="00B242EC" w:rsidP="00AC3ECB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Realiza la presentación final de proyectos urbanísticos en perspectiva.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 w:val="restart"/>
          </w:tcPr>
          <w:p w:rsidR="00B242EC" w:rsidRPr="00AC3ECB" w:rsidRDefault="00B242E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Ilustra  los elementos de ambientación en  proyectos arquitectónicos y urbanísticos.</w:t>
            </w:r>
          </w:p>
        </w:tc>
        <w:tc>
          <w:tcPr>
            <w:tcW w:w="1073" w:type="pct"/>
          </w:tcPr>
          <w:p w:rsidR="00B242EC" w:rsidRPr="00AC3ECB" w:rsidRDefault="00B242E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Dibuja los elementos gráficos que se utilizan en la ambientación  de perspectivas urbanísticas.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/>
          </w:tcPr>
          <w:p w:rsidR="00B242EC" w:rsidRPr="00137924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42EC" w:rsidRPr="00AC3ECB" w:rsidRDefault="00B242EC" w:rsidP="00AC3E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Aplica los tipos de elementos de ambientación en la ambientación  de perspectivas urbanísticas.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C3ECB" w:rsidRDefault="00AC3EC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C3ECB" w:rsidRPr="00137924" w:rsidTr="00742DF7">
        <w:trPr>
          <w:trHeight w:val="309"/>
        </w:trPr>
        <w:tc>
          <w:tcPr>
            <w:tcW w:w="845" w:type="pct"/>
            <w:vMerge w:val="restart"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C3ECB" w:rsidRPr="00137924" w:rsidTr="00742DF7">
        <w:trPr>
          <w:trHeight w:val="308"/>
        </w:trPr>
        <w:tc>
          <w:tcPr>
            <w:tcW w:w="845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C3ECB" w:rsidRPr="00137924" w:rsidRDefault="00AC3ECB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C3ECB" w:rsidRPr="00137924" w:rsidRDefault="00AC3ECB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242EC" w:rsidRPr="00137924" w:rsidTr="0004107C">
        <w:tc>
          <w:tcPr>
            <w:tcW w:w="845" w:type="pct"/>
            <w:vMerge w:val="restart"/>
          </w:tcPr>
          <w:p w:rsidR="00B242EC" w:rsidRPr="00AC3ECB" w:rsidRDefault="00B242E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Aplica  las diferentes técnicas de presentación en dibujos de perspectiva arquitectónica y urbanística.</w:t>
            </w:r>
          </w:p>
        </w:tc>
        <w:tc>
          <w:tcPr>
            <w:tcW w:w="1073" w:type="pct"/>
          </w:tcPr>
          <w:p w:rsidR="00B242EC" w:rsidRPr="00AC3ECB" w:rsidRDefault="00B242EC" w:rsidP="00742DF7">
            <w:pPr>
              <w:tabs>
                <w:tab w:val="left" w:pos="207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Clasifica  las Técnicas de coloreado y de proyección utilizados en dibujos de perspectiva.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137924" w:rsidTr="0004107C">
        <w:tc>
          <w:tcPr>
            <w:tcW w:w="845" w:type="pct"/>
            <w:vMerge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242EC" w:rsidRDefault="00B242EC" w:rsidP="00AC3ECB">
            <w:r w:rsidRPr="00AC3ECB">
              <w:rPr>
                <w:rFonts w:ascii="Arial" w:eastAsia="Times New Roman" w:hAnsi="Arial" w:cs="Arial"/>
                <w:sz w:val="24"/>
                <w:szCs w:val="24"/>
              </w:rPr>
              <w:t>Construye perspectivas utilizando  las técnicas de coloreado y de proyección utilizados en dibujos de perspectiva arquitectónica y urbanística.</w:t>
            </w: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242EC" w:rsidRPr="00137924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42EC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242EC" w:rsidRPr="00A44A1D" w:rsidRDefault="00B242E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242E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242E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242EC" w:rsidRPr="00A44A1D" w:rsidRDefault="00B242E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51C6E" w:rsidRDefault="00551C6E"/>
    <w:p w:rsidR="00A44A1D" w:rsidRDefault="00A44A1D"/>
    <w:p w:rsidR="00A844F0" w:rsidRDefault="00A844F0"/>
    <w:p w:rsidR="00A844F0" w:rsidRDefault="00A844F0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lastRenderedPageBreak/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="002C3518">
              <w:t xml:space="preserve"> </w:t>
            </w:r>
            <w:r w:rsidR="002C3518" w:rsidRPr="002C351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Urbanístico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.</w:t>
            </w:r>
          </w:p>
          <w:p w:rsidR="00B902FE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902FE" w:rsidRPr="00137924" w:rsidTr="0004107C">
        <w:tc>
          <w:tcPr>
            <w:tcW w:w="5000" w:type="pct"/>
            <w:gridSpan w:val="7"/>
          </w:tcPr>
          <w:p w:rsidR="00B902FE" w:rsidRPr="00137924" w:rsidRDefault="00B902FE" w:rsidP="00AC3EC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3ECB" w:rsidRPr="00AC3ECB">
              <w:rPr>
                <w:rFonts w:ascii="Arial" w:eastAsia="Times New Roman" w:hAnsi="Arial" w:cs="Arial"/>
                <w:sz w:val="24"/>
                <w:szCs w:val="24"/>
              </w:rPr>
              <w:t>Historia del urban</w:t>
            </w:r>
            <w:r w:rsidR="00AC3ECB">
              <w:rPr>
                <w:rFonts w:ascii="Arial" w:eastAsia="Times New Roman" w:hAnsi="Arial" w:cs="Arial"/>
                <w:sz w:val="24"/>
                <w:szCs w:val="24"/>
              </w:rPr>
              <w:t xml:space="preserve">ismo y desarrollo de la ciudad </w:t>
            </w:r>
            <w:r w:rsidR="00AC3ECB" w:rsidRPr="00AC3ECB">
              <w:rPr>
                <w:rFonts w:ascii="Arial" w:eastAsia="Times New Roman" w:hAnsi="Arial" w:cs="Arial"/>
                <w:sz w:val="24"/>
                <w:szCs w:val="24"/>
              </w:rPr>
              <w:t>de San José.</w:t>
            </w:r>
          </w:p>
        </w:tc>
      </w:tr>
      <w:tr w:rsidR="00B902FE" w:rsidRPr="00137924" w:rsidTr="0004107C">
        <w:tc>
          <w:tcPr>
            <w:tcW w:w="5000" w:type="pct"/>
            <w:gridSpan w:val="7"/>
          </w:tcPr>
          <w:p w:rsidR="00AC3ECB" w:rsidRPr="00AC3ECB" w:rsidRDefault="00B902FE" w:rsidP="00AC3EC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3ECB" w:rsidRPr="00AC3ECB">
              <w:rPr>
                <w:rFonts w:ascii="Arial" w:eastAsia="Times New Roman" w:hAnsi="Arial" w:cs="Arial"/>
                <w:sz w:val="24"/>
                <w:szCs w:val="24"/>
              </w:rPr>
              <w:t>Reconocer la Historia del urbanismo y desarrollo de la ciudad de San José, según las normas de construcción</w:t>
            </w:r>
          </w:p>
          <w:p w:rsidR="00B902FE" w:rsidRPr="00137924" w:rsidRDefault="00AC3ECB" w:rsidP="00AC3EC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AC3ECB">
              <w:rPr>
                <w:rFonts w:ascii="Arial" w:eastAsia="Times New Roman" w:hAnsi="Arial" w:cs="Arial"/>
                <w:sz w:val="24"/>
                <w:szCs w:val="24"/>
              </w:rPr>
              <w:t>de</w:t>
            </w:r>
            <w:proofErr w:type="gramEnd"/>
            <w:r w:rsidRPr="00AC3ECB">
              <w:rPr>
                <w:rFonts w:ascii="Arial" w:eastAsia="Times New Roman" w:hAnsi="Arial" w:cs="Arial"/>
                <w:sz w:val="24"/>
                <w:szCs w:val="24"/>
              </w:rPr>
              <w:t xml:space="preserve"> la época.</w:t>
            </w:r>
          </w:p>
        </w:tc>
      </w:tr>
      <w:tr w:rsidR="00B902F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04107C">
        <w:trPr>
          <w:trHeight w:val="308"/>
        </w:trPr>
        <w:tc>
          <w:tcPr>
            <w:tcW w:w="845" w:type="pct"/>
            <w:vMerge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902FE" w:rsidRPr="00137924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902FE" w:rsidRPr="00137924" w:rsidTr="0004107C">
        <w:tc>
          <w:tcPr>
            <w:tcW w:w="845" w:type="pct"/>
          </w:tcPr>
          <w:p w:rsidR="00B902FE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las etapas del desarrollo urbanístico nacional.</w:t>
            </w:r>
          </w:p>
        </w:tc>
        <w:tc>
          <w:tcPr>
            <w:tcW w:w="1073" w:type="pct"/>
          </w:tcPr>
          <w:p w:rsidR="00B902FE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Explica  la zonificación  del urbanismo nacional.</w:t>
            </w:r>
          </w:p>
        </w:tc>
        <w:tc>
          <w:tcPr>
            <w:tcW w:w="321" w:type="pct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902FE" w:rsidRPr="00137924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3ECB" w:rsidRPr="00137924" w:rsidTr="0004107C">
        <w:tc>
          <w:tcPr>
            <w:tcW w:w="845" w:type="pct"/>
            <w:vMerge w:val="restar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Ilustra las etapas del desarrollo del urbanismo en el área metropolitana.</w:t>
            </w:r>
          </w:p>
        </w:tc>
        <w:tc>
          <w:tcPr>
            <w:tcW w:w="1073" w:type="pct"/>
          </w:tcPr>
          <w:p w:rsidR="00AC3ECB" w:rsidRPr="00293B6C" w:rsidRDefault="00AC3ECB" w:rsidP="0067712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diferentes  trazos en el área metropolitana.</w:t>
            </w: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3ECB" w:rsidRPr="00137924" w:rsidTr="0004107C">
        <w:tc>
          <w:tcPr>
            <w:tcW w:w="845" w:type="pct"/>
            <w:vMerge/>
          </w:tcPr>
          <w:p w:rsidR="00AC3ECB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C3ECB" w:rsidRPr="00293B6C" w:rsidRDefault="00AC3ECB" w:rsidP="0067712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Interpreta el desarrollo de la ciudad de San José.</w:t>
            </w: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902F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902FE" w:rsidRPr="00A44A1D" w:rsidRDefault="00B902F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902F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902F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902FE" w:rsidRPr="00A44A1D" w:rsidRDefault="00B902F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C3ECB" w:rsidRDefault="00AC3ECB"/>
    <w:p w:rsidR="00AC3ECB" w:rsidRDefault="00AC3EC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3ECB" w:rsidRPr="00AC3ECB">
              <w:rPr>
                <w:rFonts w:ascii="Arial" w:eastAsia="Times New Roman" w:hAnsi="Arial" w:cs="Arial"/>
                <w:sz w:val="24"/>
                <w:szCs w:val="24"/>
              </w:rPr>
              <w:t>Plantas de ejes.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3ECB" w:rsidRPr="00AC3ECB">
              <w:rPr>
                <w:rFonts w:ascii="Arial" w:eastAsia="Times New Roman" w:hAnsi="Arial" w:cs="Arial"/>
                <w:sz w:val="24"/>
                <w:szCs w:val="24"/>
              </w:rPr>
              <w:t>Reconocer las plantas de ejes, según las normas del urbanismo y el fraccionamiento.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C3ECB" w:rsidRPr="00137924" w:rsidTr="0004107C">
        <w:tc>
          <w:tcPr>
            <w:tcW w:w="845" w:type="pct"/>
            <w:vMerge w:val="restart"/>
          </w:tcPr>
          <w:p w:rsidR="00AC3ECB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Reconoce los reglamentos que regulan las normas de urbanización y fraccionamiento.</w:t>
            </w:r>
          </w:p>
        </w:tc>
        <w:tc>
          <w:tcPr>
            <w:tcW w:w="1073" w:type="pct"/>
          </w:tcPr>
          <w:p w:rsidR="00AC3ECB" w:rsidRPr="00293B6C" w:rsidRDefault="00AC3ECB" w:rsidP="00E40FF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Interpreta  los códigos y normas del urbanismo y fraccionamiento.</w:t>
            </w: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3ECB" w:rsidRPr="00137924" w:rsidTr="0004107C">
        <w:tc>
          <w:tcPr>
            <w:tcW w:w="845" w:type="pct"/>
            <w:vMerge/>
          </w:tcPr>
          <w:p w:rsidR="00AC3ECB" w:rsidRPr="00137924" w:rsidRDefault="00AC3ECB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C3ECB" w:rsidRPr="00293B6C" w:rsidRDefault="00AC3ECB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Desarrolla trazos de los códigos y normas  del urbanismo y fraccionamiento.</w:t>
            </w: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137924" w:rsidTr="0004107C">
        <w:tc>
          <w:tcPr>
            <w:tcW w:w="845" w:type="pct"/>
          </w:tcPr>
          <w:p w:rsidR="00551C6E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Realiza las especificaciones técnicas de una planta de ejes de un proyecto urbanístico.</w:t>
            </w:r>
          </w:p>
        </w:tc>
        <w:tc>
          <w:tcPr>
            <w:tcW w:w="1073" w:type="pct"/>
          </w:tcPr>
          <w:p w:rsidR="00551C6E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Diferencia los elementos que intervienen en el desarrollo de una planta de eje de un proyecto urbanístico.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C3ECB" w:rsidRDefault="00AC3ECB"/>
    <w:p w:rsidR="00AC3ECB" w:rsidRDefault="00AC3EC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3ECB" w:rsidRPr="00AC3ECB">
              <w:rPr>
                <w:rFonts w:ascii="Arial" w:eastAsia="Times New Roman" w:hAnsi="Arial" w:cs="Arial"/>
                <w:sz w:val="24"/>
                <w:szCs w:val="24"/>
              </w:rPr>
              <w:t>Diseño de sitio.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3ECB" w:rsidRPr="00AC3ECB">
              <w:rPr>
                <w:rFonts w:ascii="Arial" w:eastAsia="Times New Roman" w:hAnsi="Arial" w:cs="Arial"/>
                <w:sz w:val="24"/>
                <w:szCs w:val="24"/>
              </w:rPr>
              <w:t>Desarrollar diseños de sitios, según las normas nacionales e internacionales.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51C6E" w:rsidRPr="00137924" w:rsidTr="0004107C">
        <w:tc>
          <w:tcPr>
            <w:tcW w:w="845" w:type="pct"/>
          </w:tcPr>
          <w:p w:rsidR="00551C6E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Describe los reglamentos que regulan las normas de urbanización relacionadas con el diseño de sito en proyectos urbanísticos.</w:t>
            </w:r>
          </w:p>
        </w:tc>
        <w:tc>
          <w:tcPr>
            <w:tcW w:w="1073" w:type="pct"/>
          </w:tcPr>
          <w:p w:rsidR="00551C6E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códigos de urbanización.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3ECB" w:rsidRPr="00137924" w:rsidTr="0004107C">
        <w:tc>
          <w:tcPr>
            <w:tcW w:w="845" w:type="pct"/>
            <w:vMerge w:val="restart"/>
          </w:tcPr>
          <w:p w:rsidR="00AC3ECB" w:rsidRPr="00137924" w:rsidRDefault="00AC3ECB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C3ECB">
              <w:rPr>
                <w:rFonts w:ascii="Arial" w:eastAsia="Times New Roman" w:hAnsi="Arial" w:cs="Arial"/>
                <w:sz w:val="24"/>
                <w:szCs w:val="24"/>
              </w:rPr>
              <w:t>Utiliza las especificaciones técnicas para el plano de un diseño de sitio en un proyecto urbanístico.</w:t>
            </w:r>
          </w:p>
        </w:tc>
        <w:tc>
          <w:tcPr>
            <w:tcW w:w="1073" w:type="pct"/>
          </w:tcPr>
          <w:p w:rsidR="00AC3ECB" w:rsidRPr="00293B6C" w:rsidRDefault="00AC3ECB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diferentes trazos en un proyecto urbanístico.</w:t>
            </w: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3ECB" w:rsidRPr="00137924" w:rsidTr="0004107C">
        <w:tc>
          <w:tcPr>
            <w:tcW w:w="845" w:type="pct"/>
            <w:vMerge/>
          </w:tcPr>
          <w:p w:rsidR="00AC3ECB" w:rsidRPr="00293B6C" w:rsidRDefault="00AC3ECB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C3ECB" w:rsidRPr="00293B6C" w:rsidRDefault="00AC3ECB" w:rsidP="008237E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Desarrolla las diferentes especificaciones técnicas para el plano de un diseño de sitio.</w:t>
            </w: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C3ECB" w:rsidRPr="00137924" w:rsidRDefault="00AC3ECB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C3ECB" w:rsidRDefault="00AC3ECB"/>
    <w:p w:rsidR="00AC3ECB" w:rsidRDefault="00AC3EC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Planta de alcantarillado.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Elaborar plantas de alcantarillado, según las normas nacionales e internacionales.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727E" w:rsidRPr="00137924" w:rsidTr="0004107C">
        <w:tc>
          <w:tcPr>
            <w:tcW w:w="845" w:type="pct"/>
            <w:vMerge w:val="restart"/>
          </w:tcPr>
          <w:p w:rsidR="009D727E" w:rsidRPr="00293B6C" w:rsidRDefault="009D727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Determina los reglamentos del alcantarillado que regulan el código urbano nacional.</w:t>
            </w:r>
          </w:p>
        </w:tc>
        <w:tc>
          <w:tcPr>
            <w:tcW w:w="1073" w:type="pct"/>
          </w:tcPr>
          <w:p w:rsidR="009D727E" w:rsidRPr="00293B6C" w:rsidRDefault="009D727E" w:rsidP="00C91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Interpreta las normas de urbanización, con relación al alcantarillado.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727E" w:rsidRPr="00137924" w:rsidTr="0004107C">
        <w:tc>
          <w:tcPr>
            <w:tcW w:w="845" w:type="pct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9D727E" w:rsidRPr="00293B6C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Diseña las normas y códigos de alcantarillado  urbano nacional.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727E" w:rsidRPr="00137924" w:rsidTr="0004107C">
        <w:tc>
          <w:tcPr>
            <w:tcW w:w="845" w:type="pct"/>
            <w:vMerge w:val="restart"/>
          </w:tcPr>
          <w:p w:rsidR="009D727E" w:rsidRPr="00293B6C" w:rsidRDefault="009D727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Emplea las especificaciones técnicas para la elaboración de los planos de alcantarillado pluvial y sanitario de una urbanización.</w:t>
            </w:r>
          </w:p>
        </w:tc>
        <w:tc>
          <w:tcPr>
            <w:tcW w:w="1073" w:type="pct"/>
          </w:tcPr>
          <w:p w:rsidR="009D727E" w:rsidRPr="00293B6C" w:rsidRDefault="009D727E" w:rsidP="007B58B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Interpreta trazos y ubicaciones en planos de alcantarillado pluvial y sanitario. 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727E" w:rsidRPr="00137924" w:rsidTr="0004107C">
        <w:tc>
          <w:tcPr>
            <w:tcW w:w="845" w:type="pct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9D727E" w:rsidRPr="00293B6C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Efectúa planos de alcantarillados pluviales y sanitarios.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D727E" w:rsidRDefault="009D727E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6"/>
        <w:gridCol w:w="2695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Plantas de agua potable.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9D727E" w:rsidRPr="009D727E" w:rsidRDefault="00551C6E" w:rsidP="009D727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Utilizar los conocimientos y las herramientas para la elaboración de planos de tuberías de agua potable</w:t>
            </w:r>
          </w:p>
          <w:p w:rsidR="00551C6E" w:rsidRPr="00137924" w:rsidRDefault="009D727E" w:rsidP="009D727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9D727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</w:t>
            </w:r>
            <w:proofErr w:type="gramStart"/>
            <w:r w:rsidRPr="009D727E">
              <w:rPr>
                <w:rFonts w:ascii="Arial" w:eastAsia="Times New Roman" w:hAnsi="Arial" w:cs="Arial"/>
                <w:sz w:val="24"/>
                <w:szCs w:val="24"/>
              </w:rPr>
              <w:t>según</w:t>
            </w:r>
            <w:proofErr w:type="gramEnd"/>
            <w:r w:rsidRPr="009D727E">
              <w:rPr>
                <w:rFonts w:ascii="Arial" w:eastAsia="Times New Roman" w:hAnsi="Arial" w:cs="Arial"/>
                <w:sz w:val="24"/>
                <w:szCs w:val="24"/>
              </w:rPr>
              <w:t xml:space="preserve"> los estándares.</w:t>
            </w:r>
          </w:p>
        </w:tc>
      </w:tr>
      <w:tr w:rsidR="00551C6E" w:rsidRPr="00137924" w:rsidTr="00293B6C">
        <w:trPr>
          <w:trHeight w:val="309"/>
        </w:trPr>
        <w:tc>
          <w:tcPr>
            <w:tcW w:w="899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293B6C">
        <w:trPr>
          <w:trHeight w:val="308"/>
        </w:trPr>
        <w:tc>
          <w:tcPr>
            <w:tcW w:w="89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D727E" w:rsidRPr="00137924" w:rsidTr="00293B6C">
        <w:tc>
          <w:tcPr>
            <w:tcW w:w="899" w:type="pct"/>
            <w:vMerge w:val="restart"/>
          </w:tcPr>
          <w:p w:rsidR="009D727E" w:rsidRPr="00293B6C" w:rsidRDefault="009D727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Reconoce los reglamentos que regulan las normas de urbanización y fraccionamiento.</w:t>
            </w:r>
          </w:p>
        </w:tc>
        <w:tc>
          <w:tcPr>
            <w:tcW w:w="1019" w:type="pct"/>
          </w:tcPr>
          <w:p w:rsidR="009D727E" w:rsidRPr="00293B6C" w:rsidRDefault="009D727E" w:rsidP="009F75A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Clasifica   las normas de urbanización.  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727E" w:rsidRPr="00137924" w:rsidTr="00293B6C">
        <w:tc>
          <w:tcPr>
            <w:tcW w:w="899" w:type="pct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9D727E" w:rsidRPr="00293B6C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Describe  las normas  de fraccionamiento.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727E" w:rsidRPr="00137924" w:rsidTr="00293B6C">
        <w:tc>
          <w:tcPr>
            <w:tcW w:w="899" w:type="pct"/>
            <w:vMerge w:val="restar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Realiza los planos  de las tuberías  de agua potable, de acuerdo con las especificaciones técnicas para una urbanización.</w:t>
            </w:r>
          </w:p>
        </w:tc>
        <w:tc>
          <w:tcPr>
            <w:tcW w:w="1019" w:type="pct"/>
          </w:tcPr>
          <w:p w:rsidR="009D727E" w:rsidRPr="00293B6C" w:rsidRDefault="009D727E" w:rsidP="00742DF7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 w:eastAsia="en-US"/>
              </w:rPr>
            </w:pPr>
            <w:r w:rsidRPr="00293B6C">
              <w:rPr>
                <w:sz w:val="24"/>
                <w:szCs w:val="24"/>
                <w:lang w:val="es-CR" w:eastAsia="en-US"/>
              </w:rPr>
              <w:t>Clasifica   los reglamentos a usar en el diseño de plano de las tuberías de agua potable.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727E" w:rsidRPr="00137924" w:rsidTr="00293B6C">
        <w:tc>
          <w:tcPr>
            <w:tcW w:w="899" w:type="pct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9D727E" w:rsidRPr="00293B6C" w:rsidRDefault="009D727E" w:rsidP="00293B6C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 w:eastAsia="en-US"/>
              </w:rPr>
            </w:pPr>
            <w:r w:rsidRPr="00293B6C">
              <w:rPr>
                <w:sz w:val="24"/>
                <w:szCs w:val="24"/>
                <w:lang w:val="es-CR" w:eastAsia="en-US"/>
              </w:rPr>
              <w:t>Dibuja  planos de las tuberías de agua potable según especificaciones  técnicas de una urbanización.</w:t>
            </w: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D727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D727E" w:rsidRPr="00A44A1D" w:rsidRDefault="009D727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D727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D727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D727E" w:rsidRDefault="009D727E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89"/>
        <w:gridCol w:w="3834"/>
        <w:gridCol w:w="706"/>
        <w:gridCol w:w="709"/>
        <w:gridCol w:w="4160"/>
        <w:gridCol w:w="891"/>
        <w:gridCol w:w="833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Planta de asfalto.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 xml:space="preserve">Utilizar las herramientas </w:t>
            </w:r>
            <w:r w:rsidR="001F4400" w:rsidRPr="009D727E">
              <w:rPr>
                <w:rFonts w:ascii="Arial" w:eastAsia="Times New Roman" w:hAnsi="Arial" w:cs="Arial"/>
                <w:sz w:val="24"/>
                <w:szCs w:val="24"/>
              </w:rPr>
              <w:t>gráficas</w:t>
            </w:r>
            <w:bookmarkStart w:id="0" w:name="_GoBack"/>
            <w:bookmarkEnd w:id="0"/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 xml:space="preserve"> para el diseño de una planta de asfalto según estándares internacionales</w:t>
            </w:r>
          </w:p>
        </w:tc>
      </w:tr>
      <w:tr w:rsidR="001F4400" w:rsidRPr="00137924" w:rsidTr="001F4400">
        <w:trPr>
          <w:trHeight w:val="309"/>
        </w:trPr>
        <w:tc>
          <w:tcPr>
            <w:tcW w:w="790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50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35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1F4400">
        <w:trPr>
          <w:trHeight w:val="308"/>
        </w:trPr>
        <w:tc>
          <w:tcPr>
            <w:tcW w:w="790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50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8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15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F4400" w:rsidRPr="00137924" w:rsidTr="001F4400">
        <w:tc>
          <w:tcPr>
            <w:tcW w:w="790" w:type="pc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elementos gráficos que intervienen en el diseño de una planta de asfalto.</w:t>
            </w:r>
          </w:p>
        </w:tc>
        <w:tc>
          <w:tcPr>
            <w:tcW w:w="1450" w:type="pc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Emplea los elementos gráficos que intervienen en la calidad de línea, rotulado, acotado y  tuberías.</w:t>
            </w:r>
          </w:p>
        </w:tc>
        <w:tc>
          <w:tcPr>
            <w:tcW w:w="26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3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90" w:type="pct"/>
            <w:vMerge w:val="restar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Realiza los planos  de carreteras de obras civiles con las recomendaciones del CFIA.</w:t>
            </w:r>
          </w:p>
        </w:tc>
        <w:tc>
          <w:tcPr>
            <w:tcW w:w="1450" w:type="pc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Enumera claramente las normas y reglamentos recomendados para realizar planos de carreteras.</w:t>
            </w:r>
          </w:p>
        </w:tc>
        <w:tc>
          <w:tcPr>
            <w:tcW w:w="26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3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90" w:type="pct"/>
            <w:vMerge/>
          </w:tcPr>
          <w:p w:rsidR="009D727E" w:rsidRPr="00293B6C" w:rsidRDefault="009D727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Resume eficientemente las normas y reglamentos para realizar los planos  de carreteras  de obras civiles con las recomendaciones del CFIA.</w:t>
            </w:r>
          </w:p>
        </w:tc>
        <w:tc>
          <w:tcPr>
            <w:tcW w:w="26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3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90" w:type="pct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9D727E" w:rsidRPr="00293B6C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Utiliza correctamente las normas y reglamentos para realizar los planos  de carreteras.</w:t>
            </w:r>
          </w:p>
        </w:tc>
        <w:tc>
          <w:tcPr>
            <w:tcW w:w="26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3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A44A1D" w:rsidTr="001F4400">
        <w:trPr>
          <w:trHeight w:val="510"/>
        </w:trPr>
        <w:tc>
          <w:tcPr>
            <w:tcW w:w="4348" w:type="pct"/>
            <w:gridSpan w:val="5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 w:val="restart"/>
          </w:tcPr>
          <w:p w:rsidR="009D727E" w:rsidRPr="00A44A1D" w:rsidRDefault="009D727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1F4400" w:rsidRPr="00A44A1D" w:rsidTr="001F4400">
        <w:trPr>
          <w:trHeight w:val="508"/>
        </w:trPr>
        <w:tc>
          <w:tcPr>
            <w:tcW w:w="4348" w:type="pct"/>
            <w:gridSpan w:val="5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F4400" w:rsidRPr="00A44A1D" w:rsidTr="001F4400">
        <w:trPr>
          <w:trHeight w:val="508"/>
        </w:trPr>
        <w:tc>
          <w:tcPr>
            <w:tcW w:w="4348" w:type="pct"/>
            <w:gridSpan w:val="5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F4400" w:rsidRDefault="001F440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10"/>
        <w:gridCol w:w="140"/>
        <w:gridCol w:w="132"/>
        <w:gridCol w:w="151"/>
        <w:gridCol w:w="2837"/>
        <w:gridCol w:w="428"/>
        <w:gridCol w:w="275"/>
        <w:gridCol w:w="151"/>
        <w:gridCol w:w="571"/>
        <w:gridCol w:w="135"/>
        <w:gridCol w:w="156"/>
        <w:gridCol w:w="695"/>
        <w:gridCol w:w="11"/>
        <w:gridCol w:w="4006"/>
        <w:gridCol w:w="891"/>
        <w:gridCol w:w="833"/>
      </w:tblGrid>
      <w:tr w:rsidR="00551C6E" w:rsidRPr="00137924" w:rsidTr="0004107C">
        <w:tc>
          <w:tcPr>
            <w:tcW w:w="5000" w:type="pct"/>
            <w:gridSpan w:val="16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Perfiles.</w:t>
            </w:r>
          </w:p>
        </w:tc>
      </w:tr>
      <w:tr w:rsidR="00551C6E" w:rsidRPr="00137924" w:rsidTr="0004107C">
        <w:tc>
          <w:tcPr>
            <w:tcW w:w="5000" w:type="pct"/>
            <w:gridSpan w:val="16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Utilizar los conocimientos y las herramientas para la elaboración de los perfiles en el diseño de carreteras y     caminos según los estándares internacionales</w:t>
            </w:r>
            <w:r w:rsidR="009D727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1F4400" w:rsidRPr="00137924" w:rsidTr="001F4400">
        <w:trPr>
          <w:trHeight w:val="309"/>
        </w:trPr>
        <w:tc>
          <w:tcPr>
            <w:tcW w:w="684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99" w:type="pct"/>
            <w:gridSpan w:val="6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6" w:type="pct"/>
            <w:gridSpan w:val="5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19" w:type="pct"/>
            <w:gridSpan w:val="2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1F4400">
        <w:trPr>
          <w:trHeight w:val="308"/>
        </w:trPr>
        <w:tc>
          <w:tcPr>
            <w:tcW w:w="684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99" w:type="pct"/>
            <w:gridSpan w:val="6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19" w:type="pct"/>
            <w:gridSpan w:val="2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15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F4400" w:rsidRPr="00137924" w:rsidTr="001F4400">
        <w:tc>
          <w:tcPr>
            <w:tcW w:w="684" w:type="pct"/>
            <w:vMerge w:val="restar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Distingue las características de los perfiles empleados en el diseño de carreteras y caminos.</w:t>
            </w:r>
          </w:p>
        </w:tc>
        <w:tc>
          <w:tcPr>
            <w:tcW w:w="1499" w:type="pct"/>
            <w:gridSpan w:val="6"/>
          </w:tcPr>
          <w:p w:rsidR="009D727E" w:rsidRPr="00754B81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Distingue  las características de la </w:t>
            </w:r>
            <w:proofErr w:type="spellStart"/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rozante</w:t>
            </w:r>
            <w:proofErr w:type="spellEnd"/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 de la carretera.</w:t>
            </w:r>
          </w:p>
        </w:tc>
        <w:tc>
          <w:tcPr>
            <w:tcW w:w="324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9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684" w:type="pct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99" w:type="pct"/>
            <w:gridSpan w:val="6"/>
          </w:tcPr>
          <w:p w:rsidR="009D727E" w:rsidRPr="00293B6C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Interpreta  las características de los perfiles empleados en diseño de carreteras.</w:t>
            </w:r>
          </w:p>
        </w:tc>
        <w:tc>
          <w:tcPr>
            <w:tcW w:w="324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9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684" w:type="pct"/>
            <w:vMerge w:val="restar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las especificaciones técnicas en el diseño de planos de perfiles de carreteras.</w:t>
            </w:r>
          </w:p>
        </w:tc>
        <w:tc>
          <w:tcPr>
            <w:tcW w:w="1499" w:type="pct"/>
            <w:gridSpan w:val="6"/>
          </w:tcPr>
          <w:p w:rsidR="009D727E" w:rsidRPr="00D50041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Confecciona dibujos de  tuberías de aguas negras y pluviales en el diseño de planos de perfiles de carreteras.</w:t>
            </w:r>
          </w:p>
        </w:tc>
        <w:tc>
          <w:tcPr>
            <w:tcW w:w="324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9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684" w:type="pct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99" w:type="pct"/>
            <w:gridSpan w:val="6"/>
          </w:tcPr>
          <w:p w:rsidR="009D727E" w:rsidRPr="00D50041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 Emplea  las estaciones, pozos y alturas del terreno en el diseño de planos de perfiles de carreteras.</w:t>
            </w:r>
          </w:p>
        </w:tc>
        <w:tc>
          <w:tcPr>
            <w:tcW w:w="324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9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684" w:type="pct"/>
            <w:vMerge/>
          </w:tcPr>
          <w:p w:rsidR="009D727E" w:rsidRPr="00293B6C" w:rsidRDefault="009D727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99" w:type="pct"/>
            <w:gridSpan w:val="6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el diseño de planos de perfiles de carreteras aplicando  las especificaciones técnicas de rotulación y acotación.</w:t>
            </w:r>
          </w:p>
        </w:tc>
        <w:tc>
          <w:tcPr>
            <w:tcW w:w="324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9" w:type="pct"/>
            <w:gridSpan w:val="2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A44A1D" w:rsidTr="001F4400">
        <w:trPr>
          <w:trHeight w:val="510"/>
        </w:trPr>
        <w:tc>
          <w:tcPr>
            <w:tcW w:w="4348" w:type="pct"/>
            <w:gridSpan w:val="14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 w:val="restart"/>
          </w:tcPr>
          <w:p w:rsidR="009D727E" w:rsidRPr="00A44A1D" w:rsidRDefault="009D727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1F4400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F4400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9D727E" w:rsidRPr="00A44A1D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137924" w:rsidTr="0004107C">
        <w:tc>
          <w:tcPr>
            <w:tcW w:w="5000" w:type="pct"/>
            <w:gridSpan w:val="16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Parques y detalles.</w:t>
            </w:r>
          </w:p>
        </w:tc>
      </w:tr>
      <w:tr w:rsidR="00551C6E" w:rsidRPr="00137924" w:rsidTr="0004107C">
        <w:tc>
          <w:tcPr>
            <w:tcW w:w="5000" w:type="pct"/>
            <w:gridSpan w:val="16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Diseñar los planos  de parques en los proyectos urbanísticos de acuerdo con los estándares internacionales</w:t>
            </w:r>
            <w:r w:rsidR="009D727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1F4400" w:rsidRPr="00137924" w:rsidTr="001F4400">
        <w:trPr>
          <w:trHeight w:val="309"/>
        </w:trPr>
        <w:tc>
          <w:tcPr>
            <w:tcW w:w="787" w:type="pct"/>
            <w:gridSpan w:val="3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30" w:type="pct"/>
            <w:gridSpan w:val="2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9" w:type="pct"/>
            <w:gridSpan w:val="6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82" w:type="pct"/>
            <w:gridSpan w:val="3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1F4400">
        <w:trPr>
          <w:trHeight w:val="308"/>
        </w:trPr>
        <w:tc>
          <w:tcPr>
            <w:tcW w:w="787" w:type="pct"/>
            <w:gridSpan w:val="3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30" w:type="pct"/>
            <w:gridSpan w:val="2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3" w:type="pct"/>
            <w:gridSpan w:val="3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6" w:type="pct"/>
            <w:gridSpan w:val="3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82" w:type="pct"/>
            <w:gridSpan w:val="3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15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F4400" w:rsidRPr="00137924" w:rsidTr="001F4400">
        <w:tc>
          <w:tcPr>
            <w:tcW w:w="787" w:type="pct"/>
            <w:gridSpan w:val="3"/>
            <w:vMerge w:val="restart"/>
          </w:tcPr>
          <w:p w:rsidR="009D727E" w:rsidRPr="00293B6C" w:rsidRDefault="009D727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elementos estructurales que se utilizan en el diseño de los planos de los parques en urbanizaciones.</w:t>
            </w:r>
          </w:p>
        </w:tc>
        <w:tc>
          <w:tcPr>
            <w:tcW w:w="1130" w:type="pct"/>
            <w:gridSpan w:val="2"/>
          </w:tcPr>
          <w:p w:rsidR="009D727E" w:rsidRPr="00C53536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Nombra cada uno de  los elementos que se utilizan en el diseño de parques en urbanizaciones.</w:t>
            </w:r>
          </w:p>
        </w:tc>
        <w:tc>
          <w:tcPr>
            <w:tcW w:w="323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87" w:type="pct"/>
            <w:gridSpan w:val="3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0" w:type="pct"/>
            <w:gridSpan w:val="2"/>
          </w:tcPr>
          <w:p w:rsidR="009D727E" w:rsidRPr="00293B6C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Describe los elementos que se utilizan en el diseño de los parques en urbanizaciones.</w:t>
            </w:r>
          </w:p>
        </w:tc>
        <w:tc>
          <w:tcPr>
            <w:tcW w:w="323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87" w:type="pct"/>
            <w:gridSpan w:val="3"/>
            <w:vMerge w:val="restart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Realiza los planos  del parque en los proyectos urbanísticos de acuerdo con las especificaciones técnicas.</w:t>
            </w:r>
          </w:p>
        </w:tc>
        <w:tc>
          <w:tcPr>
            <w:tcW w:w="1130" w:type="pct"/>
            <w:gridSpan w:val="2"/>
          </w:tcPr>
          <w:p w:rsidR="009D727E" w:rsidRPr="00C53536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Confecciona los detalles constructivos de parques  en los proyectos urbanísticos.</w:t>
            </w:r>
          </w:p>
        </w:tc>
        <w:tc>
          <w:tcPr>
            <w:tcW w:w="323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87" w:type="pct"/>
            <w:gridSpan w:val="3"/>
            <w:vMerge/>
          </w:tcPr>
          <w:p w:rsidR="009D727E" w:rsidRPr="00137924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0" w:type="pct"/>
            <w:gridSpan w:val="2"/>
          </w:tcPr>
          <w:p w:rsidR="009D727E" w:rsidRPr="00C53536" w:rsidRDefault="009D727E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los dibujos de los detalles constructivos.</w:t>
            </w:r>
          </w:p>
        </w:tc>
        <w:tc>
          <w:tcPr>
            <w:tcW w:w="323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87" w:type="pct"/>
            <w:gridSpan w:val="3"/>
            <w:vMerge/>
          </w:tcPr>
          <w:p w:rsidR="009D727E" w:rsidRPr="00293B6C" w:rsidRDefault="009D727E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0" w:type="pct"/>
            <w:gridSpan w:val="2"/>
          </w:tcPr>
          <w:p w:rsidR="009D727E" w:rsidRPr="00293B6C" w:rsidRDefault="009D727E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Realiza los planos del parque de acuerdo con las especificaciones de calidad de línea, acotado y rotulado. </w:t>
            </w:r>
          </w:p>
        </w:tc>
        <w:tc>
          <w:tcPr>
            <w:tcW w:w="323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9D727E" w:rsidRPr="00137924" w:rsidRDefault="009D727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1F4400">
        <w:trPr>
          <w:trHeight w:val="510"/>
        </w:trPr>
        <w:tc>
          <w:tcPr>
            <w:tcW w:w="4348" w:type="pct"/>
            <w:gridSpan w:val="14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137924" w:rsidTr="0004107C">
        <w:tc>
          <w:tcPr>
            <w:tcW w:w="5000" w:type="pct"/>
            <w:gridSpan w:val="16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Cimentación profunda.</w:t>
            </w:r>
          </w:p>
        </w:tc>
      </w:tr>
      <w:tr w:rsidR="00551C6E" w:rsidRPr="00137924" w:rsidTr="0004107C">
        <w:tc>
          <w:tcPr>
            <w:tcW w:w="5000" w:type="pct"/>
            <w:gridSpan w:val="16"/>
          </w:tcPr>
          <w:p w:rsidR="009D727E" w:rsidRPr="009D727E" w:rsidRDefault="00551C6E" w:rsidP="009D727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D727E" w:rsidRPr="009D727E">
              <w:rPr>
                <w:rFonts w:ascii="Arial" w:eastAsia="Times New Roman" w:hAnsi="Arial" w:cs="Arial"/>
                <w:sz w:val="24"/>
                <w:szCs w:val="24"/>
              </w:rPr>
              <w:t>Diseñar planos de cimentaciones profundas de acuerdo con las especificaciones del Código Sísmico de</w:t>
            </w:r>
          </w:p>
          <w:p w:rsidR="00551C6E" w:rsidRPr="00137924" w:rsidRDefault="009D727E" w:rsidP="009D727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9D727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Costa Rica.</w:t>
            </w:r>
          </w:p>
        </w:tc>
      </w:tr>
      <w:tr w:rsidR="001F4400" w:rsidRPr="00137924" w:rsidTr="001F4400">
        <w:trPr>
          <w:trHeight w:val="309"/>
        </w:trPr>
        <w:tc>
          <w:tcPr>
            <w:tcW w:w="844" w:type="pct"/>
            <w:gridSpan w:val="4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9" w:type="pct"/>
            <w:gridSpan w:val="6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82" w:type="pct"/>
            <w:gridSpan w:val="3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1F4400">
        <w:trPr>
          <w:trHeight w:val="308"/>
        </w:trPr>
        <w:tc>
          <w:tcPr>
            <w:tcW w:w="844" w:type="pct"/>
            <w:gridSpan w:val="4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3" w:type="pct"/>
            <w:gridSpan w:val="3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6" w:type="pct"/>
            <w:gridSpan w:val="3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82" w:type="pct"/>
            <w:gridSpan w:val="3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15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F4400" w:rsidRPr="00137924" w:rsidTr="001F4400">
        <w:tc>
          <w:tcPr>
            <w:tcW w:w="844" w:type="pct"/>
            <w:gridSpan w:val="4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conceptos, las características y los materiales que se usan en la cimentación de obras civiles.</w:t>
            </w:r>
          </w:p>
        </w:tc>
        <w:tc>
          <w:tcPr>
            <w:tcW w:w="1073" w:type="pct"/>
          </w:tcPr>
          <w:p w:rsidR="00CD0A2C" w:rsidRPr="00C6076E" w:rsidRDefault="00CD0A2C" w:rsidP="00742DF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Distingue las placas  corrida y aislada, los pilotes y cimiento ciclópeo.</w:t>
            </w:r>
          </w:p>
        </w:tc>
        <w:tc>
          <w:tcPr>
            <w:tcW w:w="323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844" w:type="pct"/>
            <w:gridSpan w:val="4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D0A2C" w:rsidRPr="00293B6C" w:rsidRDefault="00CD0A2C" w:rsidP="00293B6C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Describe los materiales que se usan en la cimentación de obras civiles.</w:t>
            </w:r>
          </w:p>
        </w:tc>
        <w:tc>
          <w:tcPr>
            <w:tcW w:w="323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844" w:type="pct"/>
            <w:gridSpan w:val="4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 los planos de cimentaciones profundas de acuerdo con las especificaciones del Código Sísmico Nacional.</w:t>
            </w:r>
          </w:p>
        </w:tc>
        <w:tc>
          <w:tcPr>
            <w:tcW w:w="1073" w:type="pct"/>
          </w:tcPr>
          <w:p w:rsidR="00CD0A2C" w:rsidRPr="00C6076E" w:rsidRDefault="00CD0A2C" w:rsidP="00742DF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las especificaciones técnicas  para elaborar los planos de cimentaciones profundas.</w:t>
            </w:r>
          </w:p>
        </w:tc>
        <w:tc>
          <w:tcPr>
            <w:tcW w:w="323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844" w:type="pct"/>
            <w:gridSpan w:val="4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D0A2C" w:rsidRPr="00293B6C" w:rsidRDefault="00CD0A2C" w:rsidP="00293B6C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Interpreta los detalles de los planos de cimentaciones profundas.</w:t>
            </w:r>
          </w:p>
        </w:tc>
        <w:tc>
          <w:tcPr>
            <w:tcW w:w="323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2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A44A1D" w:rsidTr="001F4400">
        <w:trPr>
          <w:trHeight w:val="510"/>
        </w:trPr>
        <w:tc>
          <w:tcPr>
            <w:tcW w:w="4348" w:type="pct"/>
            <w:gridSpan w:val="14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 w:val="restart"/>
          </w:tcPr>
          <w:p w:rsidR="00CD0A2C" w:rsidRPr="00A44A1D" w:rsidRDefault="00CD0A2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CD0A2C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CD0A2C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137924" w:rsidTr="0004107C">
        <w:tc>
          <w:tcPr>
            <w:tcW w:w="5000" w:type="pct"/>
            <w:gridSpan w:val="16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Columnas.</w:t>
            </w:r>
          </w:p>
        </w:tc>
      </w:tr>
      <w:tr w:rsidR="00551C6E" w:rsidRPr="00137924" w:rsidTr="0004107C">
        <w:tc>
          <w:tcPr>
            <w:tcW w:w="5000" w:type="pct"/>
            <w:gridSpan w:val="16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Aplicar  las especificaciones técnicas en la representación gráfica de las columnas estructurales.</w:t>
            </w:r>
          </w:p>
        </w:tc>
      </w:tr>
      <w:tr w:rsidR="001F4400" w:rsidRPr="00137924" w:rsidTr="001F4400">
        <w:trPr>
          <w:trHeight w:val="309"/>
        </w:trPr>
        <w:tc>
          <w:tcPr>
            <w:tcW w:w="737" w:type="pct"/>
            <w:gridSpan w:val="2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1F4400" w:rsidP="001F4400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42" w:type="pct"/>
            <w:gridSpan w:val="4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4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15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5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1F4400">
        <w:trPr>
          <w:trHeight w:val="308"/>
        </w:trPr>
        <w:tc>
          <w:tcPr>
            <w:tcW w:w="737" w:type="pct"/>
            <w:gridSpan w:val="2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2" w:type="pct"/>
            <w:gridSpan w:val="4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7" w:type="pct"/>
            <w:gridSpan w:val="3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7" w:type="pct"/>
            <w:gridSpan w:val="4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1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15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F4400" w:rsidRPr="00137924" w:rsidTr="001F4400">
        <w:tc>
          <w:tcPr>
            <w:tcW w:w="737" w:type="pct"/>
            <w:gridSpan w:val="2"/>
            <w:vMerge w:val="restart"/>
          </w:tcPr>
          <w:p w:rsidR="00CD0A2C" w:rsidRPr="00293B6C" w:rsidRDefault="00CD0A2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Reconoce los tipos y los materiales empleados en el diseño de las columnas de proyectos civiles.</w:t>
            </w:r>
          </w:p>
        </w:tc>
        <w:tc>
          <w:tcPr>
            <w:tcW w:w="1342" w:type="pct"/>
            <w:gridSpan w:val="4"/>
          </w:tcPr>
          <w:p w:rsidR="00CD0A2C" w:rsidRPr="000D652D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Explica los tipos de columnas empleados en el diseño de proyectos civiles.</w:t>
            </w:r>
          </w:p>
        </w:tc>
        <w:tc>
          <w:tcPr>
            <w:tcW w:w="377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" w:type="pct"/>
            <w:gridSpan w:val="4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37" w:type="pct"/>
            <w:gridSpan w:val="2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2" w:type="pct"/>
            <w:gridSpan w:val="4"/>
          </w:tcPr>
          <w:p w:rsidR="00CD0A2C" w:rsidRPr="000D652D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Define los materiales empleados en el diseño de las columnas.</w:t>
            </w:r>
          </w:p>
        </w:tc>
        <w:tc>
          <w:tcPr>
            <w:tcW w:w="377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" w:type="pct"/>
            <w:gridSpan w:val="4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37" w:type="pct"/>
            <w:gridSpan w:val="2"/>
            <w:vMerge/>
          </w:tcPr>
          <w:p w:rsidR="00CD0A2C" w:rsidRPr="00293B6C" w:rsidRDefault="00CD0A2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2" w:type="pct"/>
            <w:gridSpan w:val="4"/>
          </w:tcPr>
          <w:p w:rsidR="00CD0A2C" w:rsidRPr="00293B6C" w:rsidRDefault="00CD0A2C" w:rsidP="00742DF7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 w:eastAsia="en-US"/>
              </w:rPr>
            </w:pPr>
            <w:r w:rsidRPr="00293B6C">
              <w:rPr>
                <w:sz w:val="24"/>
                <w:szCs w:val="24"/>
                <w:lang w:val="es-CR" w:eastAsia="en-US"/>
              </w:rPr>
              <w:t>Representa  los símbolos utilizados en diseño de columnas.</w:t>
            </w:r>
          </w:p>
        </w:tc>
        <w:tc>
          <w:tcPr>
            <w:tcW w:w="377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" w:type="pct"/>
            <w:gridSpan w:val="4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37" w:type="pct"/>
            <w:gridSpan w:val="2"/>
            <w:vMerge w:val="restart"/>
          </w:tcPr>
          <w:p w:rsidR="00CD0A2C" w:rsidRPr="00CD0A2C" w:rsidRDefault="00CD0A2C" w:rsidP="00CD0A2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D0A2C">
              <w:rPr>
                <w:rFonts w:ascii="Arial" w:eastAsia="Times New Roman" w:hAnsi="Arial" w:cs="Arial"/>
                <w:sz w:val="24"/>
                <w:szCs w:val="24"/>
              </w:rPr>
              <w:t>Emplea las especificaciones técnicas en la representación gráfica de las columnas estructurales.</w:t>
            </w:r>
          </w:p>
          <w:p w:rsidR="00CD0A2C" w:rsidRPr="00293B6C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2" w:type="pct"/>
            <w:gridSpan w:val="4"/>
          </w:tcPr>
          <w:p w:rsidR="00CD0A2C" w:rsidRPr="000D652D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D652D">
              <w:rPr>
                <w:rFonts w:ascii="Arial" w:eastAsia="Times New Roman" w:hAnsi="Arial" w:cs="Arial"/>
                <w:sz w:val="24"/>
                <w:szCs w:val="24"/>
              </w:rPr>
              <w:t xml:space="preserve">Identifica </w:t>
            </w: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los reglamentos y normas que regulan las columnas estructurales en Costa Rica.</w:t>
            </w:r>
          </w:p>
        </w:tc>
        <w:tc>
          <w:tcPr>
            <w:tcW w:w="377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" w:type="pct"/>
            <w:gridSpan w:val="4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37" w:type="pct"/>
            <w:gridSpan w:val="2"/>
            <w:vMerge/>
          </w:tcPr>
          <w:p w:rsidR="00CD0A2C" w:rsidRPr="00293B6C" w:rsidRDefault="00CD0A2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2" w:type="pct"/>
            <w:gridSpan w:val="4"/>
          </w:tcPr>
          <w:p w:rsidR="00CD0A2C" w:rsidRPr="000D652D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D652D">
              <w:rPr>
                <w:rFonts w:ascii="Arial" w:eastAsia="Times New Roman" w:hAnsi="Arial" w:cs="Arial"/>
                <w:sz w:val="24"/>
                <w:szCs w:val="24"/>
              </w:rPr>
              <w:t>I</w:t>
            </w:r>
            <w:proofErr w:type="spellStart"/>
            <w:r w:rsidRPr="00293B6C">
              <w:rPr>
                <w:rFonts w:ascii="Arial" w:eastAsia="Times New Roman" w:hAnsi="Arial" w:cs="Arial"/>
                <w:sz w:val="24"/>
                <w:szCs w:val="24"/>
              </w:rPr>
              <w:t>nterpreta</w:t>
            </w:r>
            <w:proofErr w:type="spellEnd"/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  las especificaciones técnicas  para elaborar los planos de columnas.</w:t>
            </w:r>
          </w:p>
        </w:tc>
        <w:tc>
          <w:tcPr>
            <w:tcW w:w="377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" w:type="pct"/>
            <w:gridSpan w:val="4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37" w:type="pct"/>
            <w:gridSpan w:val="2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2" w:type="pct"/>
            <w:gridSpan w:val="4"/>
          </w:tcPr>
          <w:p w:rsidR="00CD0A2C" w:rsidRPr="00293B6C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Emplea  los detalles en la confección de los planos de columnas estructurales.</w:t>
            </w:r>
          </w:p>
        </w:tc>
        <w:tc>
          <w:tcPr>
            <w:tcW w:w="377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" w:type="pct"/>
            <w:gridSpan w:val="4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1F4400">
        <w:trPr>
          <w:trHeight w:val="510"/>
        </w:trPr>
        <w:tc>
          <w:tcPr>
            <w:tcW w:w="4348" w:type="pct"/>
            <w:gridSpan w:val="14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1F4400">
        <w:trPr>
          <w:trHeight w:val="508"/>
        </w:trPr>
        <w:tc>
          <w:tcPr>
            <w:tcW w:w="4348" w:type="pct"/>
            <w:gridSpan w:val="14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F4400" w:rsidRDefault="001F440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2"/>
        <w:gridCol w:w="3829"/>
        <w:gridCol w:w="849"/>
        <w:gridCol w:w="851"/>
        <w:gridCol w:w="3842"/>
        <w:gridCol w:w="886"/>
        <w:gridCol w:w="873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Muros.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Confeccionar planos constructivos con diversos tipos de muro según especificaciones técnicas.</w:t>
            </w:r>
          </w:p>
        </w:tc>
      </w:tr>
      <w:tr w:rsidR="001F4400" w:rsidRPr="00137924" w:rsidTr="001F4400">
        <w:trPr>
          <w:trHeight w:val="309"/>
        </w:trPr>
        <w:tc>
          <w:tcPr>
            <w:tcW w:w="791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8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5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5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1F4400">
        <w:trPr>
          <w:trHeight w:val="308"/>
        </w:trPr>
        <w:tc>
          <w:tcPr>
            <w:tcW w:w="791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8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5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0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F4400" w:rsidRPr="00137924" w:rsidTr="001F4400">
        <w:tc>
          <w:tcPr>
            <w:tcW w:w="791" w:type="pc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Determina  los tipos y las características de los materiales utilizados en el proceso de construcción de muros en obras civiles.</w:t>
            </w:r>
          </w:p>
        </w:tc>
        <w:tc>
          <w:tcPr>
            <w:tcW w:w="1448" w:type="pc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464A1">
              <w:rPr>
                <w:rFonts w:ascii="Arial" w:eastAsia="Times New Roman" w:hAnsi="Arial" w:cs="Arial"/>
                <w:sz w:val="24"/>
                <w:szCs w:val="24"/>
              </w:rPr>
              <w:t>Describe las cimentaciones utilizadas en la construcción de muros en obras civiles.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3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91" w:type="pct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las especificaciones técnicas en el diseño de muros para obras de construcción civil.</w:t>
            </w:r>
          </w:p>
        </w:tc>
        <w:tc>
          <w:tcPr>
            <w:tcW w:w="1448" w:type="pc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 los reglamentos y normas que regulan técnicas en el diseño de muros para obras de construcción civil.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3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91" w:type="pct"/>
            <w:vMerge/>
          </w:tcPr>
          <w:p w:rsidR="00CD0A2C" w:rsidRPr="00293B6C" w:rsidRDefault="00CD0A2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 las especificaciones técnicas  para el diseño de muros en obras de construcción civil.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3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791" w:type="pct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CD0A2C" w:rsidRPr="00293B6C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Desarrolla  los detalles constructivos  en el diseño de muros.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3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A44A1D" w:rsidTr="001F4400">
        <w:trPr>
          <w:trHeight w:val="510"/>
        </w:trPr>
        <w:tc>
          <w:tcPr>
            <w:tcW w:w="4335" w:type="pct"/>
            <w:gridSpan w:val="5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5" w:type="pct"/>
            <w:gridSpan w:val="2"/>
            <w:vMerge w:val="restart"/>
          </w:tcPr>
          <w:p w:rsidR="00CD0A2C" w:rsidRPr="00A44A1D" w:rsidRDefault="00CD0A2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CD0A2C" w:rsidRPr="00A44A1D" w:rsidTr="001F4400">
        <w:trPr>
          <w:trHeight w:val="508"/>
        </w:trPr>
        <w:tc>
          <w:tcPr>
            <w:tcW w:w="4335" w:type="pct"/>
            <w:gridSpan w:val="5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5" w:type="pct"/>
            <w:gridSpan w:val="2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CD0A2C" w:rsidRPr="00A44A1D" w:rsidTr="001F4400">
        <w:trPr>
          <w:trHeight w:val="508"/>
        </w:trPr>
        <w:tc>
          <w:tcPr>
            <w:tcW w:w="4335" w:type="pct"/>
            <w:gridSpan w:val="5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5" w:type="pct"/>
            <w:gridSpan w:val="2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CD0A2C" w:rsidRDefault="00CD0A2C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8"/>
        <w:gridCol w:w="2837"/>
        <w:gridCol w:w="849"/>
        <w:gridCol w:w="566"/>
        <w:gridCol w:w="283"/>
        <w:gridCol w:w="426"/>
        <w:gridCol w:w="851"/>
        <w:gridCol w:w="3401"/>
        <w:gridCol w:w="143"/>
        <w:gridCol w:w="743"/>
        <w:gridCol w:w="108"/>
        <w:gridCol w:w="777"/>
      </w:tblGrid>
      <w:tr w:rsidR="00551C6E" w:rsidRPr="00137924" w:rsidTr="0004107C">
        <w:tc>
          <w:tcPr>
            <w:tcW w:w="5000" w:type="pct"/>
            <w:gridSpan w:val="12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Entrepisos.</w:t>
            </w:r>
          </w:p>
        </w:tc>
      </w:tr>
      <w:tr w:rsidR="00551C6E" w:rsidRPr="00137924" w:rsidTr="0004107C">
        <w:tc>
          <w:tcPr>
            <w:tcW w:w="5000" w:type="pct"/>
            <w:gridSpan w:val="12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Elaborar planos estructurales de entrepisos de acuerdo con la normalización vigente.</w:t>
            </w:r>
          </w:p>
        </w:tc>
      </w:tr>
      <w:tr w:rsidR="001F4400" w:rsidRPr="00137924" w:rsidTr="001F4400">
        <w:trPr>
          <w:trHeight w:val="309"/>
        </w:trPr>
        <w:tc>
          <w:tcPr>
            <w:tcW w:w="846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608" w:type="pct"/>
            <w:gridSpan w:val="3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3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340" w:type="pct"/>
            <w:gridSpan w:val="2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3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1F4400">
        <w:trPr>
          <w:trHeight w:val="308"/>
        </w:trPr>
        <w:tc>
          <w:tcPr>
            <w:tcW w:w="846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608" w:type="pct"/>
            <w:gridSpan w:val="3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40" w:type="pct"/>
            <w:gridSpan w:val="2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5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F4400" w:rsidRPr="00137924" w:rsidTr="001F4400">
        <w:tc>
          <w:tcPr>
            <w:tcW w:w="846" w:type="pc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conceptos, las características y la normativa vigente en relación con diseño y la construcción de entrepisos.</w:t>
            </w:r>
          </w:p>
        </w:tc>
        <w:tc>
          <w:tcPr>
            <w:tcW w:w="1608" w:type="pct"/>
            <w:gridSpan w:val="3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 las características de los entrepisos de madera y metal.</w:t>
            </w:r>
          </w:p>
        </w:tc>
        <w:tc>
          <w:tcPr>
            <w:tcW w:w="268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846" w:type="pct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planos de plantas de entrepiso para construcciones aplicando las normas vigentes.</w:t>
            </w:r>
          </w:p>
        </w:tc>
        <w:tc>
          <w:tcPr>
            <w:tcW w:w="1608" w:type="pct"/>
            <w:gridSpan w:val="3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Describe  los reglamentos y normas que regulan técnicas en el diseño de entrepisos para obras de construcción civil.</w:t>
            </w:r>
          </w:p>
        </w:tc>
        <w:tc>
          <w:tcPr>
            <w:tcW w:w="268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846" w:type="pct"/>
            <w:vMerge/>
          </w:tcPr>
          <w:p w:rsidR="00CD0A2C" w:rsidRPr="00293B6C" w:rsidRDefault="00CD0A2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  <w:gridSpan w:val="3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 las especificaciones técnicas  para el diseño de planos de entrepisos.</w:t>
            </w:r>
          </w:p>
        </w:tc>
        <w:tc>
          <w:tcPr>
            <w:tcW w:w="268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1F4400">
        <w:tc>
          <w:tcPr>
            <w:tcW w:w="846" w:type="pct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  <w:gridSpan w:val="3"/>
          </w:tcPr>
          <w:p w:rsidR="00CD0A2C" w:rsidRPr="00293B6C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 detalles constructivos de los entrepisos en planos constructivos.</w:t>
            </w:r>
          </w:p>
        </w:tc>
        <w:tc>
          <w:tcPr>
            <w:tcW w:w="268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A44A1D" w:rsidTr="001F4400">
        <w:trPr>
          <w:trHeight w:val="510"/>
        </w:trPr>
        <w:tc>
          <w:tcPr>
            <w:tcW w:w="4383" w:type="pct"/>
            <w:gridSpan w:val="9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3"/>
            <w:vMerge w:val="restart"/>
          </w:tcPr>
          <w:p w:rsidR="00CD0A2C" w:rsidRPr="00A44A1D" w:rsidRDefault="00CD0A2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CD0A2C" w:rsidRPr="00A44A1D" w:rsidTr="001F4400">
        <w:trPr>
          <w:trHeight w:val="508"/>
        </w:trPr>
        <w:tc>
          <w:tcPr>
            <w:tcW w:w="4383" w:type="pct"/>
            <w:gridSpan w:val="9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3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CD0A2C" w:rsidRPr="00A44A1D" w:rsidTr="001F4400">
        <w:trPr>
          <w:trHeight w:val="508"/>
        </w:trPr>
        <w:tc>
          <w:tcPr>
            <w:tcW w:w="4383" w:type="pct"/>
            <w:gridSpan w:val="9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3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137924" w:rsidTr="0004107C">
        <w:tc>
          <w:tcPr>
            <w:tcW w:w="5000" w:type="pct"/>
            <w:gridSpan w:val="12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Vigas.</w:t>
            </w:r>
          </w:p>
        </w:tc>
      </w:tr>
      <w:tr w:rsidR="00551C6E" w:rsidRPr="00137924" w:rsidTr="0004107C">
        <w:tc>
          <w:tcPr>
            <w:tcW w:w="5000" w:type="pct"/>
            <w:gridSpan w:val="12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Elaborar plantas de distribución de vigas según especificaciones técnicas.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3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3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4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3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D0A2C" w:rsidRPr="00137924" w:rsidTr="0004107C">
        <w:tc>
          <w:tcPr>
            <w:tcW w:w="845" w:type="pct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 las características y los materiales utilizados en la construcción de las diferentes vigas.</w:t>
            </w:r>
          </w:p>
        </w:tc>
        <w:tc>
          <w:tcPr>
            <w:tcW w:w="1073" w:type="pct"/>
          </w:tcPr>
          <w:p w:rsidR="00CD0A2C" w:rsidRPr="0033042A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3042A">
              <w:rPr>
                <w:rFonts w:ascii="Arial" w:eastAsia="Times New Roman" w:hAnsi="Arial" w:cs="Arial"/>
                <w:sz w:val="24"/>
                <w:szCs w:val="24"/>
              </w:rPr>
              <w:t>Enumera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l</w:t>
            </w:r>
            <w:r w:rsidRPr="0033042A">
              <w:rPr>
                <w:rFonts w:ascii="Arial" w:eastAsia="Times New Roman" w:hAnsi="Arial" w:cs="Arial"/>
                <w:sz w:val="24"/>
                <w:szCs w:val="24"/>
              </w:rPr>
              <w:t xml:space="preserve">os </w:t>
            </w: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materiales de construcción</w:t>
            </w:r>
            <w:r w:rsidRPr="0033042A">
              <w:rPr>
                <w:rFonts w:ascii="Arial" w:eastAsia="Times New Roman" w:hAnsi="Arial" w:cs="Arial"/>
                <w:sz w:val="24"/>
                <w:szCs w:val="24"/>
              </w:rPr>
              <w:t xml:space="preserve"> utilizados en </w:t>
            </w: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la construcción de las diferentes vigas</w:t>
            </w:r>
            <w:r w:rsidRPr="0033042A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137924" w:rsidTr="0004107C">
        <w:tc>
          <w:tcPr>
            <w:tcW w:w="845" w:type="pct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D0A2C" w:rsidRPr="00293B6C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3042A">
              <w:rPr>
                <w:rFonts w:ascii="Arial" w:eastAsia="Times New Roman" w:hAnsi="Arial" w:cs="Arial"/>
                <w:sz w:val="24"/>
                <w:szCs w:val="24"/>
              </w:rPr>
              <w:t xml:space="preserve">Describe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3042A">
              <w:rPr>
                <w:rFonts w:ascii="Arial" w:eastAsia="Times New Roman" w:hAnsi="Arial" w:cs="Arial"/>
                <w:sz w:val="24"/>
                <w:szCs w:val="24"/>
              </w:rPr>
              <w:t>los conceptos, las características y la normativa vigente en relación con diseño y la construcción de apoyos.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137924" w:rsidTr="0004107C">
        <w:tc>
          <w:tcPr>
            <w:tcW w:w="845" w:type="pct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las especificaciones y los detalles estructurales en el diseño de las plantas de distribución de vigas.</w:t>
            </w:r>
          </w:p>
        </w:tc>
        <w:tc>
          <w:tcPr>
            <w:tcW w:w="1073" w:type="pc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Organiza  las especificaciones técnicas  para el diseño de plantas de distribución de vigas.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137924" w:rsidTr="0004107C">
        <w:tc>
          <w:tcPr>
            <w:tcW w:w="845" w:type="pct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D0A2C" w:rsidRPr="00293B6C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 Emplea detalles constructivos de las plantas de distribución de vigas.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A44A1D" w:rsidTr="0004107C">
        <w:trPr>
          <w:trHeight w:val="510"/>
        </w:trPr>
        <w:tc>
          <w:tcPr>
            <w:tcW w:w="4329" w:type="pct"/>
            <w:gridSpan w:val="8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4"/>
            <w:vMerge w:val="restart"/>
          </w:tcPr>
          <w:p w:rsidR="00CD0A2C" w:rsidRPr="00A44A1D" w:rsidRDefault="00CD0A2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CD0A2C" w:rsidRPr="00A44A1D" w:rsidTr="0004107C">
        <w:trPr>
          <w:trHeight w:val="508"/>
        </w:trPr>
        <w:tc>
          <w:tcPr>
            <w:tcW w:w="4329" w:type="pct"/>
            <w:gridSpan w:val="8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4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CD0A2C" w:rsidRPr="00A44A1D" w:rsidTr="0004107C">
        <w:trPr>
          <w:trHeight w:val="508"/>
        </w:trPr>
        <w:tc>
          <w:tcPr>
            <w:tcW w:w="4329" w:type="pct"/>
            <w:gridSpan w:val="8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4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137924" w:rsidTr="0004107C">
        <w:tc>
          <w:tcPr>
            <w:tcW w:w="5000" w:type="pct"/>
            <w:gridSpan w:val="12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Armadura de Techos.</w:t>
            </w:r>
          </w:p>
        </w:tc>
      </w:tr>
      <w:tr w:rsidR="00551C6E" w:rsidRPr="00137924" w:rsidTr="0004107C">
        <w:tc>
          <w:tcPr>
            <w:tcW w:w="5000" w:type="pct"/>
            <w:gridSpan w:val="12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Elaborar planta estructural de armado de techos, según sus especificaciones técnicas.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3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3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4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3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D0A2C" w:rsidRPr="00137924" w:rsidTr="0004107C">
        <w:tc>
          <w:tcPr>
            <w:tcW w:w="845" w:type="pct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Interpreta  las características de los materiales de construcción y los accesorios utilizados en la construcción del armado de techos.</w:t>
            </w:r>
          </w:p>
        </w:tc>
        <w:tc>
          <w:tcPr>
            <w:tcW w:w="1073" w:type="pct"/>
          </w:tcPr>
          <w:p w:rsidR="00CD0A2C" w:rsidRPr="00301FCD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FCD">
              <w:rPr>
                <w:rFonts w:ascii="Arial" w:eastAsia="Times New Roman" w:hAnsi="Arial" w:cs="Arial"/>
                <w:sz w:val="24"/>
                <w:szCs w:val="24"/>
              </w:rPr>
              <w:t>Enumera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1FCD">
              <w:rPr>
                <w:rFonts w:ascii="Arial" w:eastAsia="Times New Roman" w:hAnsi="Arial" w:cs="Arial"/>
                <w:sz w:val="24"/>
                <w:szCs w:val="24"/>
              </w:rPr>
              <w:t xml:space="preserve">los materiales utilizados en la construcción </w:t>
            </w: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del armado de techos</w:t>
            </w:r>
            <w:r w:rsidRPr="00301FCD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137924" w:rsidTr="0004107C">
        <w:tc>
          <w:tcPr>
            <w:tcW w:w="845" w:type="pct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D0A2C" w:rsidRPr="00293B6C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FCD">
              <w:rPr>
                <w:rFonts w:ascii="Arial" w:eastAsia="Times New Roman" w:hAnsi="Arial" w:cs="Arial"/>
                <w:sz w:val="24"/>
                <w:szCs w:val="24"/>
              </w:rPr>
              <w:t>Explica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  <w:r w:rsidRPr="00301FCD">
              <w:rPr>
                <w:rFonts w:ascii="Arial" w:eastAsia="Times New Roman" w:hAnsi="Arial" w:cs="Arial"/>
                <w:sz w:val="24"/>
                <w:szCs w:val="24"/>
              </w:rPr>
              <w:t xml:space="preserve">los conceptos y las características de los </w:t>
            </w: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accesorios utilizados en la construcción del armado de techos</w:t>
            </w:r>
            <w:r w:rsidRPr="00301FCD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137924" w:rsidTr="0004107C">
        <w:tc>
          <w:tcPr>
            <w:tcW w:w="845" w:type="pct"/>
            <w:vMerge w:val="restar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la planta estructural del armado de techos de acuerdo con las especificaciones técnicas.</w:t>
            </w:r>
          </w:p>
        </w:tc>
        <w:tc>
          <w:tcPr>
            <w:tcW w:w="1073" w:type="pct"/>
          </w:tcPr>
          <w:p w:rsidR="00CD0A2C" w:rsidRPr="00293B6C" w:rsidRDefault="00CD0A2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Realiza  las especificaciones técnicas  para el diseño de la planta estructural del armado de techos.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137924" w:rsidTr="0004107C">
        <w:tc>
          <w:tcPr>
            <w:tcW w:w="845" w:type="pct"/>
            <w:vMerge/>
          </w:tcPr>
          <w:p w:rsidR="00CD0A2C" w:rsidRPr="00137924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D0A2C" w:rsidRPr="00293B6C" w:rsidRDefault="00CD0A2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 detalles, simbología y acotado en la planta estructural del armado de techos.</w:t>
            </w:r>
          </w:p>
        </w:tc>
        <w:tc>
          <w:tcPr>
            <w:tcW w:w="321" w:type="pct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CD0A2C" w:rsidRPr="00137924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D0A2C" w:rsidRPr="00A44A1D" w:rsidTr="0004107C">
        <w:trPr>
          <w:trHeight w:val="510"/>
        </w:trPr>
        <w:tc>
          <w:tcPr>
            <w:tcW w:w="4329" w:type="pct"/>
            <w:gridSpan w:val="8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4"/>
            <w:vMerge w:val="restart"/>
          </w:tcPr>
          <w:p w:rsidR="00CD0A2C" w:rsidRPr="00A44A1D" w:rsidRDefault="00CD0A2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CD0A2C" w:rsidRPr="00A44A1D" w:rsidTr="0004107C">
        <w:trPr>
          <w:trHeight w:val="508"/>
        </w:trPr>
        <w:tc>
          <w:tcPr>
            <w:tcW w:w="4329" w:type="pct"/>
            <w:gridSpan w:val="8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4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CD0A2C" w:rsidRPr="00A44A1D" w:rsidTr="0004107C">
        <w:trPr>
          <w:trHeight w:val="508"/>
        </w:trPr>
        <w:tc>
          <w:tcPr>
            <w:tcW w:w="4329" w:type="pct"/>
            <w:gridSpan w:val="8"/>
            <w:vAlign w:val="center"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4"/>
            <w:vMerge/>
          </w:tcPr>
          <w:p w:rsidR="00CD0A2C" w:rsidRPr="00A44A1D" w:rsidRDefault="00CD0A2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CD0A2C" w:rsidRDefault="00CD0A2C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Instalaciones eléctricas.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0A2C" w:rsidRPr="00CD0A2C">
              <w:rPr>
                <w:rFonts w:ascii="Arial" w:eastAsia="Times New Roman" w:hAnsi="Arial" w:cs="Arial"/>
                <w:sz w:val="24"/>
                <w:szCs w:val="24"/>
              </w:rPr>
              <w:t>Elaborar planos de sistemas eléctricos según especificaciones de diseño.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93B6C" w:rsidRPr="00137924" w:rsidTr="0004107C">
        <w:tc>
          <w:tcPr>
            <w:tcW w:w="845" w:type="pct"/>
            <w:vMerge w:val="restart"/>
          </w:tcPr>
          <w:p w:rsidR="00293B6C" w:rsidRPr="00293B6C" w:rsidRDefault="00293B6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Realiza los planos eléctricos de obras urbanísticas con las recomendaciones del Colegio Federado de Ingenieros y Arquitectos de Costa Rica (CFIA).</w:t>
            </w:r>
          </w:p>
        </w:tc>
        <w:tc>
          <w:tcPr>
            <w:tcW w:w="1073" w:type="pct"/>
          </w:tcPr>
          <w:p w:rsidR="00293B6C" w:rsidRPr="00293B6C" w:rsidRDefault="00293B6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Confecciona  los circuitos, ductos y diagramas utilizados en los planos eléctricos.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/>
          </w:tcPr>
          <w:p w:rsidR="00293B6C" w:rsidRPr="00137924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93B6C" w:rsidRPr="00293B6C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Elabora  las tablas, especificaciones y simbología vigente en los planos eléctricos. 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293B6C" w:rsidRPr="00A44A1D" w:rsidRDefault="00293B6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293B6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93B6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93B6C" w:rsidRDefault="00293B6C"/>
    <w:p w:rsidR="00293B6C" w:rsidRDefault="00293B6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93B6C" w:rsidRPr="00293B6C">
              <w:rPr>
                <w:rFonts w:ascii="Arial" w:eastAsia="Times New Roman" w:hAnsi="Arial" w:cs="Arial"/>
                <w:sz w:val="24"/>
                <w:szCs w:val="24"/>
              </w:rPr>
              <w:t>Instalaciones mecánicas.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93B6C" w:rsidRPr="00293B6C">
              <w:rPr>
                <w:rFonts w:ascii="Arial" w:eastAsia="Times New Roman" w:hAnsi="Arial" w:cs="Arial"/>
                <w:sz w:val="24"/>
                <w:szCs w:val="24"/>
              </w:rPr>
              <w:t>Elaborar planos de sistemas mecánicos en construcciones según  sus especificaciones.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93B6C" w:rsidRPr="00137924" w:rsidTr="0004107C">
        <w:tc>
          <w:tcPr>
            <w:tcW w:w="845" w:type="pct"/>
            <w:vMerge w:val="restart"/>
          </w:tcPr>
          <w:p w:rsidR="00293B6C" w:rsidRPr="00293B6C" w:rsidRDefault="00293B6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 los planos de instalaciones mecánicas de obras urbanísticas con las recomendaciones del Colegio Federado de Ingenieros y Arquitectos de Costa Rica (CFIA).</w:t>
            </w:r>
          </w:p>
        </w:tc>
        <w:tc>
          <w:tcPr>
            <w:tcW w:w="1073" w:type="pct"/>
          </w:tcPr>
          <w:p w:rsidR="00293B6C" w:rsidRPr="00293B6C" w:rsidRDefault="00293B6C" w:rsidP="00742DF7">
            <w:pPr>
              <w:tabs>
                <w:tab w:val="left" w:pos="-720"/>
              </w:tabs>
              <w:suppressAutoHyphens/>
              <w:ind w:firstLine="2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Reconoce los sistemas de agua y tanques utilizados en los planos de instalaciones mecánicas.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/>
          </w:tcPr>
          <w:p w:rsidR="00293B6C" w:rsidRPr="00137924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93B6C" w:rsidRPr="00293B6C" w:rsidRDefault="00293B6C" w:rsidP="00293B6C">
            <w:pPr>
              <w:tabs>
                <w:tab w:val="left" w:pos="-720"/>
              </w:tabs>
              <w:suppressAutoHyphens/>
              <w:ind w:firstLine="2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Elabora las tablas, especificaciones y simbología vigente en los planos de instalaciones mecánicas.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293B6C" w:rsidRPr="00A44A1D" w:rsidRDefault="00293B6C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293B6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93B6C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293B6C" w:rsidRPr="00A44A1D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93B6C" w:rsidRDefault="00293B6C"/>
    <w:p w:rsidR="00293B6C" w:rsidRDefault="00293B6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93B6C" w:rsidRPr="00293B6C">
              <w:rPr>
                <w:rFonts w:ascii="Arial" w:eastAsia="Times New Roman" w:hAnsi="Arial" w:cs="Arial"/>
                <w:sz w:val="24"/>
                <w:szCs w:val="24"/>
              </w:rPr>
              <w:t>Cultura de la Calidad.</w:t>
            </w:r>
          </w:p>
        </w:tc>
      </w:tr>
      <w:tr w:rsidR="00551C6E" w:rsidRPr="00137924" w:rsidTr="0004107C">
        <w:tc>
          <w:tcPr>
            <w:tcW w:w="5000" w:type="pct"/>
            <w:gridSpan w:val="7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93B6C" w:rsidRPr="00293B6C">
              <w:rPr>
                <w:rFonts w:ascii="Arial" w:eastAsia="Times New Roman" w:hAnsi="Arial" w:cs="Arial"/>
                <w:sz w:val="24"/>
                <w:szCs w:val="24"/>
              </w:rPr>
              <w:t>Demostrar habilidades y destrezas necesarios para un desempeño de calidad según la normativa vigente.</w:t>
            </w:r>
          </w:p>
        </w:tc>
      </w:tr>
      <w:tr w:rsidR="00551C6E" w:rsidRPr="00137924" w:rsidTr="0004107C">
        <w:trPr>
          <w:trHeight w:val="309"/>
        </w:trPr>
        <w:tc>
          <w:tcPr>
            <w:tcW w:w="845" w:type="pct"/>
            <w:vMerge w:val="restart"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51C6E" w:rsidRPr="00137924" w:rsidTr="0004107C">
        <w:trPr>
          <w:trHeight w:val="308"/>
        </w:trPr>
        <w:tc>
          <w:tcPr>
            <w:tcW w:w="845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51C6E" w:rsidRPr="00137924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51C6E" w:rsidRPr="00137924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93B6C" w:rsidRPr="00137924" w:rsidTr="0004107C">
        <w:tc>
          <w:tcPr>
            <w:tcW w:w="845" w:type="pct"/>
            <w:vMerge w:val="restart"/>
          </w:tcPr>
          <w:p w:rsidR="00293B6C" w:rsidRPr="00293B6C" w:rsidRDefault="00293B6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los aspectos generales relacionados con la calidad, productividad y competitividad.</w:t>
            </w:r>
          </w:p>
        </w:tc>
        <w:tc>
          <w:tcPr>
            <w:tcW w:w="1073" w:type="pct"/>
          </w:tcPr>
          <w:p w:rsidR="00293B6C" w:rsidRPr="00293B6C" w:rsidRDefault="00293B6C" w:rsidP="00742DF7">
            <w:pPr>
              <w:tabs>
                <w:tab w:val="center" w:pos="4680"/>
              </w:tabs>
              <w:suppressAutoHyphens/>
              <w:ind w:left="-80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Describe  los beneficios de la calidad. 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/>
          </w:tcPr>
          <w:p w:rsidR="00293B6C" w:rsidRPr="00137924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93B6C" w:rsidRPr="00293B6C" w:rsidRDefault="00293B6C" w:rsidP="00293B6C">
            <w:pPr>
              <w:tabs>
                <w:tab w:val="center" w:pos="4680"/>
              </w:tabs>
              <w:suppressAutoHyphens/>
              <w:ind w:left="-80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Interpreta  la importancia de la calidad en el desempeño de las labores dentro de un proceso de globalización. 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 w:val="restart"/>
          </w:tcPr>
          <w:p w:rsidR="00293B6C" w:rsidRPr="00293B6C" w:rsidRDefault="00293B6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la importancia del trabajo en equipo para el logro de  objetivos comunes en la empresa.</w:t>
            </w:r>
          </w:p>
        </w:tc>
        <w:tc>
          <w:tcPr>
            <w:tcW w:w="1073" w:type="pct"/>
          </w:tcPr>
          <w:p w:rsidR="00293B6C" w:rsidRPr="00293B6C" w:rsidRDefault="00293B6C" w:rsidP="00742DF7">
            <w:pPr>
              <w:ind w:left="-80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Aplica  los procesos del trabajo en equipo en un ambiente simulado.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/>
          </w:tcPr>
          <w:p w:rsidR="00293B6C" w:rsidRPr="00137924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93B6C" w:rsidRPr="00293B6C" w:rsidRDefault="00293B6C" w:rsidP="00293B6C">
            <w:pPr>
              <w:ind w:left="-80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Compara  las  diferencias entre los círculos de calidad y el trabajo en equipo.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/>
          </w:tcPr>
          <w:p w:rsidR="00293B6C" w:rsidRPr="00293B6C" w:rsidRDefault="00293B6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93B6C" w:rsidRPr="00293B6C" w:rsidRDefault="00293B6C" w:rsidP="00742DF7">
            <w:pPr>
              <w:ind w:left="-80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Resuelve casos sobre el tema.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 w:val="restart"/>
          </w:tcPr>
          <w:p w:rsidR="00293B6C" w:rsidRPr="00293B6C" w:rsidRDefault="00293B6C" w:rsidP="00742D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Utiliza las herramientas y métodos de mejoramiento continuo dentro de ambientes simulados. </w:t>
            </w:r>
          </w:p>
        </w:tc>
        <w:tc>
          <w:tcPr>
            <w:tcW w:w="1073" w:type="pct"/>
          </w:tcPr>
          <w:p w:rsidR="00293B6C" w:rsidRPr="00293B6C" w:rsidRDefault="00293B6C" w:rsidP="00742DF7">
            <w:pPr>
              <w:tabs>
                <w:tab w:val="left" w:pos="-720"/>
              </w:tabs>
              <w:suppressAutoHyphens/>
              <w:ind w:left="-80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Identifica  las características de las herramientas de mejoramiento continuo.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7F47C8">
        <w:tc>
          <w:tcPr>
            <w:tcW w:w="845" w:type="pct"/>
            <w:vMerge/>
            <w:vAlign w:val="center"/>
          </w:tcPr>
          <w:p w:rsidR="00293B6C" w:rsidRPr="00293B6C" w:rsidRDefault="00293B6C" w:rsidP="0004107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293B6C" w:rsidRPr="00293B6C" w:rsidRDefault="00293B6C" w:rsidP="00742DF7">
            <w:pPr>
              <w:tabs>
                <w:tab w:val="left" w:pos="-720"/>
              </w:tabs>
              <w:suppressAutoHyphens/>
              <w:ind w:left="-80"/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Describe el procedimiento a seguir  En cuanto a utilización de los métodos.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F4400" w:rsidRPr="00137924" w:rsidTr="00742DF7">
        <w:trPr>
          <w:trHeight w:val="309"/>
        </w:trPr>
        <w:tc>
          <w:tcPr>
            <w:tcW w:w="845" w:type="pct"/>
            <w:vMerge w:val="restart"/>
          </w:tcPr>
          <w:p w:rsidR="001F4400" w:rsidRPr="00137924" w:rsidRDefault="001F4400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F4400" w:rsidRPr="00137924" w:rsidTr="00742DF7">
        <w:trPr>
          <w:trHeight w:val="308"/>
        </w:trPr>
        <w:tc>
          <w:tcPr>
            <w:tcW w:w="845" w:type="pct"/>
            <w:vMerge/>
          </w:tcPr>
          <w:p w:rsidR="001F4400" w:rsidRPr="00137924" w:rsidRDefault="001F4400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F4400" w:rsidRPr="00137924" w:rsidRDefault="001F4400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F4400" w:rsidRPr="00137924" w:rsidRDefault="001F4400" w:rsidP="00742DF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F4400" w:rsidRPr="00137924" w:rsidRDefault="001F4400" w:rsidP="00742DF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93B6C" w:rsidRPr="00137924" w:rsidTr="0004107C">
        <w:tc>
          <w:tcPr>
            <w:tcW w:w="845" w:type="pct"/>
            <w:vMerge w:val="restart"/>
          </w:tcPr>
          <w:p w:rsidR="00293B6C" w:rsidRPr="00293B6C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Analiza los procedimientos  para lograr un buen desempeño en el servicio al cliente en cualquier ámbito. </w:t>
            </w:r>
          </w:p>
        </w:tc>
        <w:tc>
          <w:tcPr>
            <w:tcW w:w="1073" w:type="pct"/>
          </w:tcPr>
          <w:p w:rsidR="00293B6C" w:rsidRPr="00293B6C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Ejemplifica  los siete pecados del servicio al cliente.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/>
            <w:vAlign w:val="center"/>
          </w:tcPr>
          <w:p w:rsidR="00293B6C" w:rsidRPr="006A5E4F" w:rsidRDefault="00293B6C" w:rsidP="0004107C">
            <w:pPr>
              <w:rPr>
                <w:sz w:val="24"/>
                <w:szCs w:val="24"/>
              </w:rPr>
            </w:pPr>
          </w:p>
        </w:tc>
        <w:tc>
          <w:tcPr>
            <w:tcW w:w="1073" w:type="pct"/>
          </w:tcPr>
          <w:p w:rsidR="00293B6C" w:rsidRPr="00293B6C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Diferencia las características de la satisfacción de servicio </w:t>
            </w:r>
            <w:proofErr w:type="spellStart"/>
            <w:r w:rsidRPr="00293B6C">
              <w:rPr>
                <w:rFonts w:ascii="Arial" w:eastAsia="Times New Roman" w:hAnsi="Arial" w:cs="Arial"/>
                <w:sz w:val="24"/>
                <w:szCs w:val="24"/>
              </w:rPr>
              <w:t>a</w:t>
            </w:r>
            <w:proofErr w:type="spellEnd"/>
            <w:r w:rsidRPr="00293B6C">
              <w:rPr>
                <w:rFonts w:ascii="Arial" w:eastAsia="Times New Roman" w:hAnsi="Arial" w:cs="Arial"/>
                <w:sz w:val="24"/>
                <w:szCs w:val="24"/>
              </w:rPr>
              <w:t xml:space="preserve"> cliente. 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3B6C" w:rsidRPr="00137924" w:rsidTr="0004107C">
        <w:tc>
          <w:tcPr>
            <w:tcW w:w="845" w:type="pct"/>
            <w:vMerge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93B6C" w:rsidRPr="00293B6C" w:rsidRDefault="00293B6C" w:rsidP="00293B6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93B6C">
              <w:rPr>
                <w:rFonts w:ascii="Arial" w:eastAsia="Times New Roman" w:hAnsi="Arial" w:cs="Arial"/>
                <w:sz w:val="24"/>
                <w:szCs w:val="24"/>
              </w:rPr>
              <w:t>Resuelve  con certeza casos sobre el tema.</w:t>
            </w: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93B6C" w:rsidRPr="00137924" w:rsidRDefault="00293B6C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10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51C6E" w:rsidRPr="00A44A1D" w:rsidRDefault="00551C6E" w:rsidP="0004107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51C6E" w:rsidRPr="00A44A1D" w:rsidTr="0004107C">
        <w:trPr>
          <w:trHeight w:val="508"/>
        </w:trPr>
        <w:tc>
          <w:tcPr>
            <w:tcW w:w="4329" w:type="pct"/>
            <w:gridSpan w:val="5"/>
            <w:vAlign w:val="center"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51C6E" w:rsidRPr="00A44A1D" w:rsidRDefault="00551C6E" w:rsidP="0004107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51C6E" w:rsidRDefault="00551C6E"/>
    <w:sectPr w:rsidR="00551C6E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238" w:rsidRDefault="00CE2238" w:rsidP="00BD13E0">
      <w:pPr>
        <w:spacing w:after="0" w:line="240" w:lineRule="auto"/>
      </w:pPr>
      <w:r>
        <w:separator/>
      </w:r>
    </w:p>
  </w:endnote>
  <w:endnote w:type="continuationSeparator" w:id="0">
    <w:p w:rsidR="00CE2238" w:rsidRDefault="00CE2238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238" w:rsidRDefault="00CE2238" w:rsidP="00BD13E0">
      <w:pPr>
        <w:spacing w:after="0" w:line="240" w:lineRule="auto"/>
      </w:pPr>
      <w:r>
        <w:separator/>
      </w:r>
    </w:p>
  </w:footnote>
  <w:footnote w:type="continuationSeparator" w:id="0">
    <w:p w:rsidR="00CE2238" w:rsidRDefault="00CE2238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107C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D46"/>
    <w:rsid w:val="0006045B"/>
    <w:rsid w:val="000608E4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0531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400"/>
    <w:rsid w:val="001F4831"/>
    <w:rsid w:val="00201280"/>
    <w:rsid w:val="00202ED5"/>
    <w:rsid w:val="002032D1"/>
    <w:rsid w:val="00205831"/>
    <w:rsid w:val="00205B37"/>
    <w:rsid w:val="00206439"/>
    <w:rsid w:val="00210B0D"/>
    <w:rsid w:val="002201ED"/>
    <w:rsid w:val="00220D30"/>
    <w:rsid w:val="00223661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6708"/>
    <w:rsid w:val="0029132B"/>
    <w:rsid w:val="0029179A"/>
    <w:rsid w:val="00293B6C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518"/>
    <w:rsid w:val="002C3C9B"/>
    <w:rsid w:val="002C5C56"/>
    <w:rsid w:val="002C704C"/>
    <w:rsid w:val="002D33C3"/>
    <w:rsid w:val="002D4127"/>
    <w:rsid w:val="002D5579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306E"/>
    <w:rsid w:val="003344AB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354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90DA7"/>
    <w:rsid w:val="004952BF"/>
    <w:rsid w:val="00497924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C6E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602D31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D727E"/>
    <w:rsid w:val="009E04D9"/>
    <w:rsid w:val="009E1CA9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721"/>
    <w:rsid w:val="00A12F2C"/>
    <w:rsid w:val="00A14F6C"/>
    <w:rsid w:val="00A15416"/>
    <w:rsid w:val="00A16E9A"/>
    <w:rsid w:val="00A2150C"/>
    <w:rsid w:val="00A2161E"/>
    <w:rsid w:val="00A21E26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3ECB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42EC"/>
    <w:rsid w:val="00B27FF2"/>
    <w:rsid w:val="00B3501C"/>
    <w:rsid w:val="00B350F9"/>
    <w:rsid w:val="00B418DB"/>
    <w:rsid w:val="00B41B7E"/>
    <w:rsid w:val="00B43267"/>
    <w:rsid w:val="00B46776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02FE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A2C"/>
    <w:rsid w:val="00CD0CA7"/>
    <w:rsid w:val="00CD2661"/>
    <w:rsid w:val="00CD43CE"/>
    <w:rsid w:val="00CD5B0A"/>
    <w:rsid w:val="00CD6334"/>
    <w:rsid w:val="00CE2105"/>
    <w:rsid w:val="00CE2238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6702E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979EB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39BE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  <w:style w:type="paragraph" w:customStyle="1" w:styleId="toa">
    <w:name w:val="toa"/>
    <w:basedOn w:val="Normal"/>
    <w:rsid w:val="009D727E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  <w:style w:type="paragraph" w:customStyle="1" w:styleId="toa">
    <w:name w:val="toa"/>
    <w:basedOn w:val="Normal"/>
    <w:rsid w:val="009D727E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9E9455-93D5-4967-A35C-5E25E96BF3F0}"/>
</file>

<file path=customXml/itemProps2.xml><?xml version="1.0" encoding="utf-8"?>
<ds:datastoreItem xmlns:ds="http://schemas.openxmlformats.org/officeDocument/2006/customXml" ds:itemID="{9E43C3DE-20B7-4FDF-9A4B-4CD1850A39EF}"/>
</file>

<file path=customXml/itemProps3.xml><?xml version="1.0" encoding="utf-8"?>
<ds:datastoreItem xmlns:ds="http://schemas.openxmlformats.org/officeDocument/2006/customXml" ds:itemID="{0AD74F90-B26E-486A-84A1-9651DFDDB4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36</Pages>
  <Words>4166</Words>
  <Characters>22915</Characters>
  <Application>Microsoft Office Word</Application>
  <DocSecurity>0</DocSecurity>
  <Lines>190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26</cp:revision>
  <dcterms:created xsi:type="dcterms:W3CDTF">2013-10-09T19:30:00Z</dcterms:created>
  <dcterms:modified xsi:type="dcterms:W3CDTF">2013-10-23T21:22:00Z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